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7B71FD" w:rsidRPr="007B71FD" w:rsidTr="007B71FD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B71FD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6B5DC65" wp14:editId="09D4C5B1">
                  <wp:extent cx="1047750" cy="1047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B71F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7B71FD" w:rsidRPr="007B71FD" w:rsidTr="007B71FD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B71F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7B71FD" w:rsidRPr="007B71FD" w:rsidTr="007B71FD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B71F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7B71FD" w:rsidRPr="007B71FD" w:rsidRDefault="007B71FD" w:rsidP="007B71F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7B71FD" w:rsidRPr="007B71FD" w:rsidRDefault="007B71FD" w:rsidP="007B71F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7B71FD" w:rsidRPr="007B71FD" w:rsidRDefault="007B71FD" w:rsidP="007B71F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i/>
          <w:caps/>
          <w:color w:val="000000"/>
          <w:sz w:val="28"/>
          <w:szCs w:val="28"/>
          <w:lang w:eastAsia="ru-RU"/>
        </w:rPr>
      </w:pPr>
    </w:p>
    <w:p w:rsidR="007B71FD" w:rsidRPr="007B71FD" w:rsidRDefault="007B71FD" w:rsidP="007B71F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4800"/>
        <w:gridCol w:w="4800"/>
      </w:tblGrid>
      <w:tr w:rsidR="007B71FD" w:rsidRPr="007B71FD" w:rsidTr="007B71FD">
        <w:tc>
          <w:tcPr>
            <w:tcW w:w="4800" w:type="dxa"/>
          </w:tcPr>
          <w:p w:rsidR="007B71FD" w:rsidRPr="007B71FD" w:rsidRDefault="007B71FD" w:rsidP="007B71F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7B71FD" w:rsidRPr="007B71FD" w:rsidRDefault="007B71FD" w:rsidP="00290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907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7B71FD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7B71FD" w:rsidRPr="007B71FD" w:rsidTr="007B71FD">
        <w:tc>
          <w:tcPr>
            <w:tcW w:w="4800" w:type="dxa"/>
          </w:tcPr>
          <w:p w:rsidR="007B71FD" w:rsidRPr="007B71FD" w:rsidRDefault="007B71FD" w:rsidP="007B71F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7B71FD" w:rsidRPr="007B71FD" w:rsidRDefault="007B71FD" w:rsidP="00290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907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7B71F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7B71FD" w:rsidRPr="007B71FD" w:rsidRDefault="007B71FD" w:rsidP="00290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907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7B71FD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7B71FD" w:rsidRPr="007B71FD" w:rsidTr="007B71FD">
        <w:tc>
          <w:tcPr>
            <w:tcW w:w="4800" w:type="dxa"/>
          </w:tcPr>
          <w:p w:rsidR="007B71FD" w:rsidRPr="007B71FD" w:rsidRDefault="007B71FD" w:rsidP="007B71F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7B71FD" w:rsidRPr="007B71FD" w:rsidRDefault="007B71FD" w:rsidP="00290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907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7B71FD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45/1-</w:t>
            </w:r>
            <w:r w:rsidRPr="007B71F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Pr="007B71FD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7B71F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7B71FD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7B71F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7B71FD" w:rsidRPr="007B71FD" w:rsidRDefault="007B71FD" w:rsidP="00290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907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7B71FD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7B71FD" w:rsidRPr="007B71FD" w:rsidRDefault="007B71FD" w:rsidP="007B71F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7B71FD" w:rsidRPr="007B71FD" w:rsidRDefault="007B71FD" w:rsidP="007B71F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7B71FD" w:rsidRPr="007B71FD" w:rsidRDefault="007B71FD" w:rsidP="007B71F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7B71FD" w:rsidRPr="007B71FD" w:rsidRDefault="007B71FD" w:rsidP="007B71F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7B71FD" w:rsidRPr="007B71FD" w:rsidRDefault="007B71FD" w:rsidP="007B71F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7B71FD" w:rsidRPr="007B71FD" w:rsidRDefault="007B71FD" w:rsidP="007B71F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7B71FD" w:rsidRPr="007B71FD" w:rsidRDefault="007B71FD" w:rsidP="007B71F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71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ОСНОВНАЯ ОБРАЗОВАТЕЛЬНАЯ ПРОГРАММА </w:t>
      </w:r>
    </w:p>
    <w:p w:rsidR="007B71FD" w:rsidRDefault="007B71FD" w:rsidP="007B71F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7B71FD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СРЕДНЕГО ПРОФЕССИОНАЛЬНОГО ОБРАЗОВАНИЯ</w:t>
      </w:r>
    </w:p>
    <w:p w:rsidR="004B06FD" w:rsidRPr="007B71FD" w:rsidRDefault="004B06FD" w:rsidP="007B71F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ПО СПЕЦИАЛЬНОСТИ</w:t>
      </w:r>
    </w:p>
    <w:p w:rsidR="007B71FD" w:rsidRPr="004271BF" w:rsidRDefault="007B71FD" w:rsidP="007B71F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4271BF"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  <w:t>44.02.01 ДОШКОЛЬНОЕ ОБРАЗОВАНИЕ</w:t>
      </w:r>
    </w:p>
    <w:p w:rsidR="007B71FD" w:rsidRPr="007B71FD" w:rsidRDefault="007B71FD" w:rsidP="007B71F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i/>
          <w:color w:val="000000"/>
          <w:spacing w:val="-2"/>
          <w:sz w:val="28"/>
          <w:szCs w:val="28"/>
          <w:lang w:eastAsia="ru-RU"/>
        </w:rPr>
      </w:pPr>
    </w:p>
    <w:p w:rsidR="007B71FD" w:rsidRPr="007B71FD" w:rsidRDefault="007B71FD" w:rsidP="007B71F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spacing w:val="-2"/>
          <w:sz w:val="28"/>
          <w:szCs w:val="28"/>
          <w:lang w:eastAsia="ru-RU"/>
        </w:rPr>
      </w:pPr>
      <w:r w:rsidRPr="007B71FD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</w:t>
      </w:r>
      <w:r w:rsidRPr="007B71FD">
        <w:rPr>
          <w:rFonts w:ascii="Times New Roman" w:eastAsia="Microsoft Sans Serif" w:hAnsi="Times New Roman" w:cs="Times New Roman"/>
          <w:bCs/>
          <w:sz w:val="28"/>
          <w:szCs w:val="28"/>
          <w:lang w:eastAsia="ru-RU"/>
        </w:rPr>
        <w:t>УЧЕБНОЙ ДИСЦИПЛИНЫ</w:t>
      </w:r>
    </w:p>
    <w:p w:rsidR="007B71FD" w:rsidRPr="004271BF" w:rsidRDefault="007B71FD" w:rsidP="007B71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4271BF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СГ.03</w:t>
      </w:r>
      <w:r w:rsidR="00331FF8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.</w:t>
      </w:r>
      <w:r w:rsidRPr="004271BF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БЕЗОПАСНОСТЬ ЖИЗНЕДЕЯТЕЛЬНОСТИ</w:t>
      </w:r>
    </w:p>
    <w:p w:rsidR="007B71FD" w:rsidRPr="007B71FD" w:rsidRDefault="007B71FD" w:rsidP="007B7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7B71FD" w:rsidRPr="007B71FD" w:rsidRDefault="007B71FD" w:rsidP="007B7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7B71FD" w:rsidRPr="007B71FD" w:rsidRDefault="007B71FD" w:rsidP="007B7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7B71FD" w:rsidRPr="007B71FD" w:rsidRDefault="007B71FD" w:rsidP="007B7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7B71FD" w:rsidRPr="007B71FD" w:rsidRDefault="007B71FD" w:rsidP="007B7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7B71FD" w:rsidRPr="007B71FD" w:rsidRDefault="007B71FD" w:rsidP="007B7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  <w:r w:rsidRPr="007B71FD"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                   </w:t>
      </w:r>
    </w:p>
    <w:p w:rsidR="007B71FD" w:rsidRPr="007B71FD" w:rsidRDefault="007B71FD" w:rsidP="007B7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7B71FD" w:rsidRPr="007B71FD" w:rsidRDefault="007B71FD" w:rsidP="007B7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7B71FD" w:rsidRPr="007B71FD" w:rsidRDefault="007B71FD" w:rsidP="007B7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7B71FD" w:rsidRDefault="007B71FD" w:rsidP="007B7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3B3A53" w:rsidRDefault="003B3A53" w:rsidP="007B7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3B3A53" w:rsidRPr="007B71FD" w:rsidRDefault="003B3A53" w:rsidP="007B7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7B71FD" w:rsidRPr="007B71FD" w:rsidRDefault="007B71FD" w:rsidP="007B7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7B71FD" w:rsidRPr="003B3A53" w:rsidRDefault="007B71FD" w:rsidP="003B3A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7B71F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Грозный- 2023 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7B71FD" w:rsidRPr="007B71FD" w:rsidTr="007B71FD">
        <w:trPr>
          <w:trHeight w:val="4395"/>
        </w:trPr>
        <w:tc>
          <w:tcPr>
            <w:tcW w:w="4967" w:type="dxa"/>
            <w:shd w:val="clear" w:color="auto" w:fill="auto"/>
          </w:tcPr>
          <w:p w:rsidR="007B71FD" w:rsidRPr="007B71FD" w:rsidRDefault="007B71FD" w:rsidP="007B71FD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7B71FD" w:rsidRPr="004271BF" w:rsidRDefault="007B71FD" w:rsidP="007B71FD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ПЦК </w:t>
            </w:r>
            <w:r w:rsidRPr="0042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«ОГСЭ </w:t>
            </w:r>
            <w:r w:rsidR="00DE1D3C" w:rsidRPr="0042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2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дисциплины»</w:t>
            </w:r>
          </w:p>
          <w:p w:rsidR="007B71FD" w:rsidRPr="007B71FD" w:rsidRDefault="007B71FD" w:rsidP="007B71FD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</w:t>
            </w:r>
            <w:r w:rsidRPr="004B0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9 </w:t>
            </w:r>
            <w:r w:rsidRPr="004B06F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 25.04.</w:t>
            </w:r>
            <w:r w:rsidRPr="004B0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г.</w:t>
            </w:r>
          </w:p>
          <w:p w:rsidR="007B71FD" w:rsidRPr="007B71FD" w:rsidRDefault="004B06FD" w:rsidP="007B71FD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ПЦК Уциева З.А.</w:t>
            </w:r>
          </w:p>
          <w:p w:rsidR="007B71FD" w:rsidRPr="007B71FD" w:rsidRDefault="007B71FD" w:rsidP="007B71FD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7B71FD" w:rsidRPr="007B71FD" w:rsidRDefault="007B71FD" w:rsidP="007B71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7B71F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44.02.01 Дошкольное образование, утвержденного приказом Министерства просвещения Российской Федерации от </w:t>
            </w:r>
            <w:r w:rsidRPr="007B71F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августа 2022 г. № 743</w:t>
            </w:r>
          </w:p>
          <w:p w:rsidR="007B71FD" w:rsidRPr="007B71FD" w:rsidRDefault="007B71FD" w:rsidP="007B71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7B71FD" w:rsidRPr="007B71FD" w:rsidRDefault="007B71FD" w:rsidP="007B71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B71FD" w:rsidRPr="007B71FD" w:rsidRDefault="007B71FD" w:rsidP="007B71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71F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7B71FD" w:rsidRPr="007B71FD" w:rsidRDefault="007B71FD" w:rsidP="007B71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71F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7B71FD" w:rsidRPr="007B71FD" w:rsidRDefault="007B71FD" w:rsidP="007B71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71F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ГБПОУ «ЧГПК</w:t>
            </w:r>
            <w:r w:rsidRPr="007B71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7B71FD" w:rsidRPr="007B71FD" w:rsidRDefault="007B71FD" w:rsidP="007B71F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71F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25.04.2023 г.</w:t>
            </w:r>
          </w:p>
        </w:tc>
      </w:tr>
    </w:tbl>
    <w:p w:rsidR="007B71FD" w:rsidRPr="007B71FD" w:rsidRDefault="007B71FD" w:rsidP="007B7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B71FD" w:rsidRPr="007B71FD" w:rsidRDefault="007B71FD" w:rsidP="007B71F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71FD" w:rsidRPr="007B71FD" w:rsidRDefault="007B71FD" w:rsidP="007B71F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71FD" w:rsidRPr="007B71FD" w:rsidRDefault="007B71FD" w:rsidP="007B71F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71FD" w:rsidRPr="004B06FD" w:rsidRDefault="007B71FD" w:rsidP="007B71F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4B06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Pr="004B06F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учебной дисциплины СГ.03</w:t>
      </w:r>
      <w:r w:rsidR="001431D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.</w:t>
      </w:r>
      <w:bookmarkStart w:id="0" w:name="_GoBack"/>
      <w:bookmarkEnd w:id="0"/>
      <w:r w:rsidRPr="004B06F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Безопасность жизнедеятельности</w:t>
      </w:r>
      <w:r w:rsidR="004B06FD" w:rsidRPr="004B06FD">
        <w:rPr>
          <w:rFonts w:ascii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</w:t>
      </w:r>
      <w:r w:rsidR="00BE36C3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F17614">
        <w:rPr>
          <w:rFonts w:ascii="Times New Roman" w:hAnsi="Times New Roman" w:cs="Times New Roman"/>
          <w:sz w:val="24"/>
          <w:szCs w:val="24"/>
        </w:rPr>
        <w:t xml:space="preserve">ФГОС) </w:t>
      </w:r>
      <w:r w:rsidR="00F17614" w:rsidRPr="004B06FD">
        <w:rPr>
          <w:rFonts w:ascii="Times New Roman" w:hAnsi="Times New Roman" w:cs="Times New Roman"/>
          <w:sz w:val="24"/>
          <w:szCs w:val="24"/>
        </w:rPr>
        <w:t>среднего</w:t>
      </w:r>
      <w:r w:rsidR="004B06FD" w:rsidRPr="004B06FD">
        <w:rPr>
          <w:rFonts w:ascii="Times New Roman" w:hAnsi="Times New Roman" w:cs="Times New Roman"/>
          <w:sz w:val="24"/>
          <w:szCs w:val="24"/>
        </w:rPr>
        <w:t xml:space="preserve"> профессионального образования (далее – СПО) </w:t>
      </w:r>
      <w:r w:rsidR="004B06FD" w:rsidRPr="004B06F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для</w:t>
      </w:r>
      <w:r w:rsidRPr="004B06F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специальности </w:t>
      </w:r>
      <w:r w:rsidRPr="004B06FD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44.02.01 Дошкольное образование</w:t>
      </w:r>
    </w:p>
    <w:p w:rsidR="007B71FD" w:rsidRPr="004B06FD" w:rsidRDefault="007B71FD" w:rsidP="007B71F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</w:pPr>
    </w:p>
    <w:p w:rsidR="007B71FD" w:rsidRPr="004B06FD" w:rsidRDefault="007B71FD" w:rsidP="007B71FD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B06F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Организация-разработчик</w:t>
      </w:r>
      <w:r w:rsidRPr="004B06F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4B06F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ГБПОУ «Чеченский государственный педагогический колледж»</w:t>
      </w:r>
    </w:p>
    <w:p w:rsidR="007B71FD" w:rsidRPr="004B06FD" w:rsidRDefault="007B71FD" w:rsidP="007B71FD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B71FD" w:rsidRPr="004B06FD" w:rsidRDefault="007B71FD" w:rsidP="007B71F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B06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Разработчик: преподаватель ГБПОУ </w:t>
      </w:r>
      <w:r w:rsidRPr="004B06FD">
        <w:rPr>
          <w:rFonts w:ascii="Times New Roman" w:eastAsia="Calibri" w:hAnsi="Times New Roman" w:cs="Times New Roman"/>
          <w:caps/>
          <w:sz w:val="24"/>
          <w:szCs w:val="24"/>
        </w:rPr>
        <w:t>«ЧГПК»</w:t>
      </w:r>
      <w:r w:rsidRPr="004B0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Умаров М.Х. </w:t>
      </w:r>
    </w:p>
    <w:p w:rsidR="008A7FF6" w:rsidRDefault="008A7FF6"/>
    <w:p w:rsidR="007B71FD" w:rsidRDefault="007B71FD"/>
    <w:p w:rsidR="007B71FD" w:rsidRDefault="007B71FD"/>
    <w:p w:rsidR="007B71FD" w:rsidRDefault="007B71FD"/>
    <w:p w:rsidR="007B71FD" w:rsidRDefault="007B71FD"/>
    <w:p w:rsidR="007B71FD" w:rsidRDefault="007B71FD"/>
    <w:p w:rsidR="007B71FD" w:rsidRDefault="007B71FD"/>
    <w:p w:rsidR="007B71FD" w:rsidRDefault="007B71FD"/>
    <w:p w:rsidR="007B71FD" w:rsidRDefault="007B71FD"/>
    <w:p w:rsidR="007B71FD" w:rsidRDefault="007B71FD"/>
    <w:p w:rsidR="007B71FD" w:rsidRDefault="007B71FD"/>
    <w:p w:rsidR="007B71FD" w:rsidRPr="005F441C" w:rsidRDefault="007B71FD" w:rsidP="007B71F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5F441C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СОДЕРЖАНИЕ</w:t>
      </w:r>
    </w:p>
    <w:p w:rsidR="007B71FD" w:rsidRPr="007B71FD" w:rsidRDefault="007B71FD" w:rsidP="007B71FD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797"/>
        <w:gridCol w:w="1558"/>
      </w:tblGrid>
      <w:tr w:rsidR="007B71FD" w:rsidRPr="003B3A53" w:rsidTr="007B71FD">
        <w:tc>
          <w:tcPr>
            <w:tcW w:w="7797" w:type="dxa"/>
          </w:tcPr>
          <w:p w:rsidR="007B71FD" w:rsidRPr="007B71FD" w:rsidRDefault="007B71FD" w:rsidP="007B71FD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558" w:type="dxa"/>
          </w:tcPr>
          <w:p w:rsidR="007B71FD" w:rsidRPr="003B3A53" w:rsidRDefault="003B3A53" w:rsidP="003B3A53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3B3A5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4</w:t>
            </w:r>
          </w:p>
        </w:tc>
      </w:tr>
      <w:tr w:rsidR="007B71FD" w:rsidRPr="003B3A53" w:rsidTr="007B71FD">
        <w:tc>
          <w:tcPr>
            <w:tcW w:w="7797" w:type="dxa"/>
          </w:tcPr>
          <w:p w:rsidR="007B71FD" w:rsidRPr="007B71FD" w:rsidRDefault="007B71FD" w:rsidP="007B71FD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7B71FD" w:rsidRPr="007B71FD" w:rsidRDefault="007B71FD" w:rsidP="007B71FD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558" w:type="dxa"/>
          </w:tcPr>
          <w:p w:rsidR="003B3A53" w:rsidRPr="003B3A53" w:rsidRDefault="003B3A53" w:rsidP="003B3A53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3B3A5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5</w:t>
            </w:r>
          </w:p>
          <w:p w:rsidR="007B71FD" w:rsidRPr="003B3A53" w:rsidRDefault="003B3A53" w:rsidP="003B3A5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B71FD" w:rsidRPr="003B3A53" w:rsidTr="007B71FD">
        <w:tc>
          <w:tcPr>
            <w:tcW w:w="7797" w:type="dxa"/>
          </w:tcPr>
          <w:p w:rsidR="007B71FD" w:rsidRPr="007B71FD" w:rsidRDefault="007B71FD" w:rsidP="007B71FD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558" w:type="dxa"/>
          </w:tcPr>
          <w:p w:rsidR="007B71FD" w:rsidRPr="003B3A53" w:rsidRDefault="003B3A53" w:rsidP="003B3A53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3B3A5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12</w:t>
            </w:r>
          </w:p>
        </w:tc>
      </w:tr>
      <w:tr w:rsidR="007B71FD" w:rsidRPr="003B3A53" w:rsidTr="007B71FD">
        <w:tc>
          <w:tcPr>
            <w:tcW w:w="7797" w:type="dxa"/>
          </w:tcPr>
          <w:p w:rsidR="007B71FD" w:rsidRPr="007B71FD" w:rsidRDefault="007B71FD" w:rsidP="007B71FD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8" w:type="dxa"/>
          </w:tcPr>
          <w:p w:rsidR="007B71FD" w:rsidRPr="003B3A53" w:rsidRDefault="003B3A53" w:rsidP="003B3A53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3B3A5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14</w:t>
            </w:r>
          </w:p>
        </w:tc>
      </w:tr>
    </w:tbl>
    <w:p w:rsidR="007B71FD" w:rsidRPr="007B71FD" w:rsidRDefault="007B71FD" w:rsidP="003B3A53">
      <w:pPr>
        <w:numPr>
          <w:ilvl w:val="0"/>
          <w:numId w:val="2"/>
        </w:numPr>
        <w:suppressAutoHyphens/>
        <w:spacing w:after="0" w:line="276" w:lineRule="auto"/>
        <w:ind w:left="-142" w:hanging="142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B71FD">
        <w:rPr>
          <w:rFonts w:ascii="Times New Roman" w:eastAsia="Times New Roman" w:hAnsi="Times New Roman" w:cs="Times New Roman"/>
          <w:b/>
          <w:i/>
          <w:color w:val="0D0D0D"/>
          <w:u w:val="single"/>
          <w:lang w:eastAsia="ru-RU"/>
        </w:rPr>
        <w:br w:type="page"/>
      </w:r>
      <w:r w:rsidRPr="007B71F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7B71FD" w:rsidRDefault="007B71FD" w:rsidP="007B71FD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B71F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СГ.03</w:t>
      </w:r>
      <w:r w:rsidR="004271BF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. Безопасность жизнедеятельности</w:t>
      </w:r>
    </w:p>
    <w:p w:rsidR="003B3A53" w:rsidRPr="007B71FD" w:rsidRDefault="003B3A53" w:rsidP="007B71FD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B71FD" w:rsidRPr="007B71FD" w:rsidRDefault="007B71FD" w:rsidP="007B7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7B71F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7B71FD" w:rsidRPr="007B71FD" w:rsidRDefault="007F6CD9" w:rsidP="007B71F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Рабочая программа учебной дисциплины </w:t>
      </w:r>
      <w:r w:rsidR="007B71FD"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СГ.03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  <w:r w:rsidR="007B71FD"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Безопасность жизнедеятельности </w:t>
      </w:r>
      <w:r w:rsidR="007B71FD"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является обязательной частью социально-гуманитарного цикла </w:t>
      </w:r>
      <w:r w:rsid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основ</w:t>
      </w:r>
      <w:r w:rsidR="007B71FD"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ной образовательной программы в соответствии с ФГОС СПО по специальности 44.02.01 Дошкольное образование.  </w:t>
      </w:r>
    </w:p>
    <w:p w:rsidR="007B71FD" w:rsidRPr="007B71FD" w:rsidRDefault="007B71FD" w:rsidP="007B71F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Особое значение дисциплина имеет при формировании и развитии ОК 07.</w:t>
      </w:r>
    </w:p>
    <w:p w:rsidR="007B71FD" w:rsidRPr="007B71FD" w:rsidRDefault="007B71FD" w:rsidP="007B7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B71FD" w:rsidRPr="007B71FD" w:rsidRDefault="007B71FD" w:rsidP="007B71FD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B71F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7B71FD" w:rsidRPr="007B71FD" w:rsidRDefault="007B71FD" w:rsidP="007B71F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br/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4111"/>
      </w:tblGrid>
      <w:tr w:rsidR="007B71FD" w:rsidRPr="007B71FD" w:rsidTr="007B71FD">
        <w:trPr>
          <w:trHeight w:val="649"/>
        </w:trPr>
        <w:tc>
          <w:tcPr>
            <w:tcW w:w="1589" w:type="dxa"/>
            <w:hideMark/>
          </w:tcPr>
          <w:p w:rsidR="007B71FD" w:rsidRPr="007B71FD" w:rsidRDefault="007B71FD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Код </w:t>
            </w:r>
          </w:p>
          <w:p w:rsidR="007B71FD" w:rsidRPr="007B71FD" w:rsidRDefault="007B71FD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764" w:type="dxa"/>
            <w:hideMark/>
          </w:tcPr>
          <w:p w:rsidR="007B71FD" w:rsidRPr="007B71FD" w:rsidRDefault="007B71FD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11" w:type="dxa"/>
            <w:hideMark/>
          </w:tcPr>
          <w:p w:rsidR="007B71FD" w:rsidRPr="007B71FD" w:rsidRDefault="007B71FD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Знания</w:t>
            </w:r>
          </w:p>
        </w:tc>
      </w:tr>
      <w:tr w:rsidR="007B71FD" w:rsidRPr="007B71FD" w:rsidTr="007B71FD">
        <w:trPr>
          <w:trHeight w:val="212"/>
        </w:trPr>
        <w:tc>
          <w:tcPr>
            <w:tcW w:w="1589" w:type="dxa"/>
          </w:tcPr>
          <w:p w:rsidR="007B71FD" w:rsidRPr="007B71FD" w:rsidRDefault="007B71FD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07</w:t>
            </w:r>
          </w:p>
          <w:p w:rsidR="007B71FD" w:rsidRPr="007B71FD" w:rsidRDefault="007B71FD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764" w:type="dxa"/>
          </w:tcPr>
          <w:p w:rsidR="007B71FD" w:rsidRPr="007B71FD" w:rsidRDefault="007B71FD" w:rsidP="007B71FD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</w:t>
            </w:r>
          </w:p>
          <w:p w:rsidR="007B71FD" w:rsidRPr="007B71FD" w:rsidRDefault="007B71FD" w:rsidP="007B71FD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4111" w:type="dxa"/>
          </w:tcPr>
          <w:p w:rsidR="007B71FD" w:rsidRPr="007B71FD" w:rsidRDefault="007B71FD" w:rsidP="007B71FD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7B71FD" w:rsidRPr="007B71FD" w:rsidRDefault="007B71FD" w:rsidP="007B71FD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основные ресурсы, задействованные в профессиональной деятельности; </w:t>
            </w:r>
          </w:p>
          <w:p w:rsidR="007B71FD" w:rsidRPr="007B71FD" w:rsidRDefault="007B71FD" w:rsidP="007B71FD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пути обеспечения ресурсосбережения; </w:t>
            </w:r>
          </w:p>
          <w:p w:rsidR="007B71FD" w:rsidRPr="007B71FD" w:rsidRDefault="007B71FD" w:rsidP="007B71FD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принципы бережливого производства; </w:t>
            </w:r>
          </w:p>
          <w:p w:rsidR="007B71FD" w:rsidRPr="007B71FD" w:rsidRDefault="007B71FD" w:rsidP="007B71FD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основные направления изменения климатических условий региона.</w:t>
            </w:r>
          </w:p>
        </w:tc>
      </w:tr>
    </w:tbl>
    <w:p w:rsidR="007B71FD" w:rsidRPr="007B71FD" w:rsidRDefault="007B71FD" w:rsidP="007B71FD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7B71FD" w:rsidRDefault="007B71FD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6C6094" w:rsidRPr="006C6094" w:rsidRDefault="006C6094" w:rsidP="006C6094">
      <w:pPr>
        <w:spacing w:after="5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6C6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.3. Личностные результаты (ЛР).   </w:t>
      </w:r>
    </w:p>
    <w:tbl>
      <w:tblPr>
        <w:tblStyle w:val="TableGrid2"/>
        <w:tblW w:w="9465" w:type="dxa"/>
        <w:tblInd w:w="-108" w:type="dxa"/>
        <w:tblCellMar>
          <w:top w:w="64" w:type="dxa"/>
          <w:left w:w="108" w:type="dxa"/>
          <w:bottom w:w="9" w:type="dxa"/>
        </w:tblCellMar>
        <w:tblLook w:val="04A0" w:firstRow="1" w:lastRow="0" w:firstColumn="1" w:lastColumn="0" w:noHBand="0" w:noVBand="1"/>
      </w:tblPr>
      <w:tblGrid>
        <w:gridCol w:w="7616"/>
        <w:gridCol w:w="1849"/>
      </w:tblGrid>
      <w:tr w:rsidR="006C6094" w:rsidRPr="006C6094" w:rsidTr="00A15225">
        <w:trPr>
          <w:trHeight w:val="1393"/>
        </w:trPr>
        <w:tc>
          <w:tcPr>
            <w:tcW w:w="761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C6094" w:rsidRPr="006C6094" w:rsidRDefault="006C6094" w:rsidP="006C6094">
            <w:pPr>
              <w:spacing w:line="282" w:lineRule="auto"/>
              <w:ind w:right="15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60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Личностные результаты реализации программы воспитания  </w:t>
            </w:r>
          </w:p>
          <w:p w:rsidR="006C6094" w:rsidRPr="006C6094" w:rsidRDefault="006C6094" w:rsidP="006C6094">
            <w:pPr>
              <w:ind w:right="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609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(дескрипторы)</w:t>
            </w:r>
            <w:r w:rsidRPr="006C60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094" w:rsidRPr="006C6094" w:rsidRDefault="006C6094" w:rsidP="006C60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60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Код личностных результатов  реализации  программы  воспитания </w:t>
            </w:r>
          </w:p>
        </w:tc>
      </w:tr>
      <w:tr w:rsidR="006C6094" w:rsidRPr="006C6094" w:rsidTr="00A15225">
        <w:trPr>
          <w:trHeight w:val="2624"/>
        </w:trPr>
        <w:tc>
          <w:tcPr>
            <w:tcW w:w="7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C6094" w:rsidRPr="006C6094" w:rsidRDefault="006C6094" w:rsidP="006C6094">
            <w:pPr>
              <w:ind w:right="1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6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обществе,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 о Российском государстве</w:t>
            </w:r>
            <w:r w:rsidRPr="006C609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6094" w:rsidRPr="006C6094" w:rsidRDefault="006C6094" w:rsidP="006C6094">
            <w:pPr>
              <w:ind w:right="8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60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ЛР 1 </w:t>
            </w:r>
          </w:p>
        </w:tc>
      </w:tr>
      <w:tr w:rsidR="006C6094" w:rsidRPr="006C6094" w:rsidTr="00A15225">
        <w:trPr>
          <w:trHeight w:val="1678"/>
        </w:trPr>
        <w:tc>
          <w:tcPr>
            <w:tcW w:w="7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6094" w:rsidRPr="006C6094" w:rsidRDefault="006C6094" w:rsidP="006C6094">
            <w:pPr>
              <w:ind w:right="1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6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 и деятельно выражающий неприятие дискриминации в обществе  по социальным, национальным, религиозным признакам; экстремизма, терроризма, коррупции, антигосударственной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6094" w:rsidRPr="006C6094" w:rsidRDefault="006C6094" w:rsidP="006C6094">
            <w:pPr>
              <w:ind w:right="8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60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ЛР 2 </w:t>
            </w:r>
          </w:p>
        </w:tc>
      </w:tr>
    </w:tbl>
    <w:p w:rsidR="007B71FD" w:rsidRDefault="007B71FD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B71FD" w:rsidRDefault="007B71FD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B71FD" w:rsidRDefault="007B71FD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B71FD" w:rsidRDefault="007B71FD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B71FD" w:rsidRDefault="007B71FD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B71FD" w:rsidRDefault="007B71FD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B71FD" w:rsidRDefault="007B71FD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B71FD" w:rsidRDefault="007B71FD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B71FD" w:rsidRDefault="007B71FD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B71FD" w:rsidRDefault="007B71FD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B71FD" w:rsidRDefault="007B71FD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B71FD" w:rsidRDefault="007B71FD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B71FD" w:rsidRDefault="007B71FD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B71FD" w:rsidRDefault="007B71FD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44B66" w:rsidRDefault="00744B66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44B66" w:rsidRDefault="00744B66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44B66" w:rsidRDefault="00744B66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44B66" w:rsidRDefault="00744B66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44B66" w:rsidRDefault="00744B66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44B66" w:rsidRDefault="00744B66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44B66" w:rsidRDefault="00744B66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44B66" w:rsidRDefault="00744B66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44B66" w:rsidRDefault="00744B66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44B66" w:rsidRDefault="00744B66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44B66" w:rsidRDefault="00744B66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44B66" w:rsidRDefault="00744B66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44B66" w:rsidRDefault="00744B66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44B66" w:rsidRDefault="00744B66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44B66" w:rsidRDefault="00744B66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44B66" w:rsidRDefault="00744B66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44B66" w:rsidRDefault="00744B66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44B66" w:rsidRDefault="00744B66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44B66" w:rsidRDefault="00744B66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44B66" w:rsidRDefault="00744B66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B71FD" w:rsidRDefault="007B71FD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B71FD" w:rsidRDefault="007B71FD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B71FD" w:rsidRPr="007B71FD" w:rsidRDefault="007B71FD" w:rsidP="007B7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B71F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7B71FD" w:rsidRPr="007B71FD" w:rsidRDefault="007B71FD" w:rsidP="007B71FD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D0D0D"/>
          <w:sz w:val="14"/>
          <w:szCs w:val="24"/>
          <w:lang w:eastAsia="ru-RU"/>
        </w:rPr>
      </w:pPr>
    </w:p>
    <w:p w:rsidR="007B71FD" w:rsidRPr="007B71FD" w:rsidRDefault="007B71FD" w:rsidP="007B71FD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B71F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7B71FD" w:rsidRPr="007B71FD" w:rsidTr="007B71FD">
        <w:trPr>
          <w:trHeight w:val="490"/>
        </w:trPr>
        <w:tc>
          <w:tcPr>
            <w:tcW w:w="3685" w:type="pct"/>
            <w:vAlign w:val="center"/>
          </w:tcPr>
          <w:p w:rsidR="007B71FD" w:rsidRPr="007B71FD" w:rsidRDefault="007B71FD" w:rsidP="007B71F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7B71FD" w:rsidRPr="007B71FD" w:rsidRDefault="007B71FD" w:rsidP="007B71F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Объем в часах</w:t>
            </w:r>
          </w:p>
        </w:tc>
      </w:tr>
      <w:tr w:rsidR="007B71FD" w:rsidRPr="007B71FD" w:rsidTr="007B71FD">
        <w:trPr>
          <w:trHeight w:val="490"/>
        </w:trPr>
        <w:tc>
          <w:tcPr>
            <w:tcW w:w="3685" w:type="pct"/>
            <w:vAlign w:val="center"/>
          </w:tcPr>
          <w:p w:rsidR="007B71FD" w:rsidRPr="007B71FD" w:rsidRDefault="007B71FD" w:rsidP="007B71F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бщий о</w:t>
            </w: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бъем образовательной программы</w:t>
            </w:r>
          </w:p>
        </w:tc>
        <w:tc>
          <w:tcPr>
            <w:tcW w:w="1315" w:type="pct"/>
            <w:vAlign w:val="center"/>
          </w:tcPr>
          <w:p w:rsidR="007B71FD" w:rsidRPr="007B71FD" w:rsidRDefault="007B71FD" w:rsidP="007B71F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86</w:t>
            </w:r>
          </w:p>
        </w:tc>
      </w:tr>
      <w:tr w:rsidR="007B71FD" w:rsidRPr="007B71FD" w:rsidTr="007B71FD">
        <w:trPr>
          <w:trHeight w:val="490"/>
        </w:trPr>
        <w:tc>
          <w:tcPr>
            <w:tcW w:w="3685" w:type="pct"/>
            <w:vAlign w:val="center"/>
          </w:tcPr>
          <w:p w:rsidR="007B71FD" w:rsidRPr="007B71FD" w:rsidRDefault="007B71FD" w:rsidP="007B71F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7B71FD" w:rsidRPr="007B71FD" w:rsidRDefault="007B71FD" w:rsidP="007B71F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 xml:space="preserve"> </w:t>
            </w:r>
          </w:p>
        </w:tc>
      </w:tr>
      <w:tr w:rsidR="007B71FD" w:rsidRPr="007B71FD" w:rsidTr="007B71FD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7B71FD" w:rsidRPr="007B71FD" w:rsidRDefault="007B71FD" w:rsidP="007B71F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7B71FD" w:rsidRPr="007B71FD" w:rsidRDefault="007B71FD" w:rsidP="007B71F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18</w:t>
            </w:r>
            <w:r w:rsidR="00DC0731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 xml:space="preserve"> </w:t>
            </w:r>
          </w:p>
        </w:tc>
      </w:tr>
      <w:tr w:rsidR="007B71FD" w:rsidRPr="007B71FD" w:rsidTr="007B71FD">
        <w:trPr>
          <w:trHeight w:val="336"/>
        </w:trPr>
        <w:tc>
          <w:tcPr>
            <w:tcW w:w="5000" w:type="pct"/>
            <w:gridSpan w:val="2"/>
            <w:vAlign w:val="center"/>
          </w:tcPr>
          <w:p w:rsidR="007B71FD" w:rsidRPr="007B71FD" w:rsidRDefault="007B71FD" w:rsidP="007B71F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 т. ч.:</w:t>
            </w:r>
          </w:p>
        </w:tc>
      </w:tr>
      <w:tr w:rsidR="007B71FD" w:rsidRPr="007B71FD" w:rsidTr="007B71FD">
        <w:trPr>
          <w:trHeight w:val="490"/>
        </w:trPr>
        <w:tc>
          <w:tcPr>
            <w:tcW w:w="3685" w:type="pct"/>
            <w:vAlign w:val="center"/>
          </w:tcPr>
          <w:p w:rsidR="007B71FD" w:rsidRPr="007B71FD" w:rsidRDefault="007B71FD" w:rsidP="007B71F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7B71FD" w:rsidRPr="007B71FD" w:rsidRDefault="007B71FD" w:rsidP="007B71F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54</w:t>
            </w:r>
          </w:p>
        </w:tc>
      </w:tr>
      <w:tr w:rsidR="007B71FD" w:rsidRPr="007B71FD" w:rsidTr="007B71FD">
        <w:trPr>
          <w:trHeight w:val="490"/>
        </w:trPr>
        <w:tc>
          <w:tcPr>
            <w:tcW w:w="3685" w:type="pct"/>
            <w:vAlign w:val="center"/>
          </w:tcPr>
          <w:p w:rsidR="007B71FD" w:rsidRPr="007B71FD" w:rsidRDefault="007B71FD" w:rsidP="007B71F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практические занятия</w:t>
            </w:r>
            <w:r w:rsidRPr="007B71FD"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7B71FD" w:rsidRPr="007B71FD" w:rsidRDefault="007B71FD" w:rsidP="007B71F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18</w:t>
            </w:r>
          </w:p>
        </w:tc>
      </w:tr>
      <w:tr w:rsidR="007B71FD" w:rsidRPr="007B71FD" w:rsidTr="007B71FD">
        <w:trPr>
          <w:trHeight w:val="267"/>
        </w:trPr>
        <w:tc>
          <w:tcPr>
            <w:tcW w:w="3685" w:type="pct"/>
            <w:vAlign w:val="center"/>
          </w:tcPr>
          <w:p w:rsidR="007B71FD" w:rsidRPr="00DC0731" w:rsidRDefault="007B71FD" w:rsidP="007B71F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DC073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7B71FD" w:rsidRPr="00DC0731" w:rsidRDefault="00DC0731" w:rsidP="007B71F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DC0731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14</w:t>
            </w:r>
          </w:p>
        </w:tc>
      </w:tr>
      <w:tr w:rsidR="007B71FD" w:rsidRPr="007B71FD" w:rsidTr="007B71FD">
        <w:trPr>
          <w:trHeight w:val="331"/>
        </w:trPr>
        <w:tc>
          <w:tcPr>
            <w:tcW w:w="3685" w:type="pct"/>
            <w:vAlign w:val="center"/>
          </w:tcPr>
          <w:p w:rsidR="007B71FD" w:rsidRPr="007B71FD" w:rsidRDefault="007B71FD" w:rsidP="007B71F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 xml:space="preserve"> в форме дифференцированного зачета</w:t>
            </w:r>
          </w:p>
        </w:tc>
        <w:tc>
          <w:tcPr>
            <w:tcW w:w="1315" w:type="pct"/>
            <w:vAlign w:val="center"/>
          </w:tcPr>
          <w:p w:rsidR="007B71FD" w:rsidRPr="007B71FD" w:rsidRDefault="007B71FD" w:rsidP="007B71F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</w:p>
        </w:tc>
      </w:tr>
    </w:tbl>
    <w:p w:rsidR="007B71FD" w:rsidRPr="007B71FD" w:rsidRDefault="007B71FD" w:rsidP="007B71FD">
      <w:pPr>
        <w:suppressAutoHyphens/>
        <w:spacing w:after="12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</w:pPr>
    </w:p>
    <w:p w:rsidR="007B71FD" w:rsidRPr="007B71FD" w:rsidRDefault="007B71FD" w:rsidP="007B71FD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  <w:sectPr w:rsidR="007B71FD" w:rsidRPr="007B71FD" w:rsidSect="003B3A53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7B71FD" w:rsidRPr="007B71FD" w:rsidRDefault="007B71FD" w:rsidP="007B71FD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color w:val="0D0D0D"/>
          <w:sz w:val="24"/>
          <w:lang w:eastAsia="ru-RU"/>
        </w:rPr>
      </w:pPr>
      <w:r w:rsidRPr="007B71FD">
        <w:rPr>
          <w:rFonts w:ascii="Times New Roman" w:eastAsia="Times New Roman" w:hAnsi="Times New Roman" w:cs="Times New Roman"/>
          <w:b/>
          <w:color w:val="0D0D0D"/>
          <w:sz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820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8643"/>
        <w:gridCol w:w="1620"/>
        <w:gridCol w:w="1854"/>
      </w:tblGrid>
      <w:tr w:rsidR="007B71FD" w:rsidRPr="007B71FD" w:rsidTr="003B3A53">
        <w:trPr>
          <w:trHeight w:val="20"/>
        </w:trPr>
        <w:tc>
          <w:tcPr>
            <w:tcW w:w="650" w:type="pct"/>
            <w:vAlign w:val="center"/>
          </w:tcPr>
          <w:p w:rsidR="007B71FD" w:rsidRPr="007B71FD" w:rsidRDefault="007B71FD" w:rsidP="007B71F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Наименование разделов и тем</w:t>
            </w:r>
          </w:p>
        </w:tc>
        <w:tc>
          <w:tcPr>
            <w:tcW w:w="3087" w:type="pct"/>
            <w:vAlign w:val="center"/>
          </w:tcPr>
          <w:p w:rsidR="007B71FD" w:rsidRPr="007B71FD" w:rsidRDefault="007B71FD" w:rsidP="007B71F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  <w:r w:rsidR="00DC073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 </w:t>
            </w: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и формы организации деятельности обучающихся</w:t>
            </w:r>
          </w:p>
        </w:tc>
        <w:tc>
          <w:tcPr>
            <w:tcW w:w="571" w:type="pct"/>
            <w:vAlign w:val="center"/>
          </w:tcPr>
          <w:p w:rsidR="007B71FD" w:rsidRPr="007B71FD" w:rsidRDefault="007B71FD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92" w:type="pct"/>
            <w:vAlign w:val="center"/>
          </w:tcPr>
          <w:p w:rsidR="007B71FD" w:rsidRPr="007B71FD" w:rsidRDefault="007B71FD" w:rsidP="007B71F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Коды компетенций и личностных результатов</w:t>
            </w: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vertAlign w:val="superscript"/>
                <w:lang w:eastAsia="ru-RU"/>
              </w:rPr>
              <w:footnoteReference w:id="1"/>
            </w: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, формированию которых способствует элемент программы</w:t>
            </w: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1</w:t>
            </w:r>
          </w:p>
        </w:tc>
        <w:tc>
          <w:tcPr>
            <w:tcW w:w="3087" w:type="pct"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2</w:t>
            </w:r>
          </w:p>
        </w:tc>
        <w:tc>
          <w:tcPr>
            <w:tcW w:w="571" w:type="pct"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3</w:t>
            </w:r>
          </w:p>
        </w:tc>
        <w:tc>
          <w:tcPr>
            <w:tcW w:w="692" w:type="pct"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4</w:t>
            </w:r>
          </w:p>
        </w:tc>
      </w:tr>
      <w:tr w:rsidR="007B71FD" w:rsidRPr="007B71FD" w:rsidTr="003B3A53">
        <w:trPr>
          <w:trHeight w:val="20"/>
        </w:trPr>
        <w:tc>
          <w:tcPr>
            <w:tcW w:w="3737" w:type="pct"/>
            <w:gridSpan w:val="2"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</w:rPr>
              <w:t>Раздел 1. Чрезвычайные ситуации мирного и военного времени, организация защиты населения</w:t>
            </w:r>
          </w:p>
        </w:tc>
        <w:tc>
          <w:tcPr>
            <w:tcW w:w="571" w:type="pct"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24/6</w:t>
            </w:r>
          </w:p>
        </w:tc>
        <w:tc>
          <w:tcPr>
            <w:tcW w:w="692" w:type="pct"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7B71FD" w:rsidRPr="007B71FD" w:rsidTr="003B3A53">
        <w:trPr>
          <w:trHeight w:val="163"/>
        </w:trPr>
        <w:tc>
          <w:tcPr>
            <w:tcW w:w="650" w:type="pct"/>
            <w:vMerge w:val="restart"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</w:t>
            </w:r>
          </w:p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Чрезвычайные ситуации мирного и военного времен</w:t>
            </w:r>
          </w:p>
        </w:tc>
        <w:tc>
          <w:tcPr>
            <w:tcW w:w="3087" w:type="pct"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</w:rPr>
              <w:t>Содержание</w:t>
            </w:r>
          </w:p>
        </w:tc>
        <w:tc>
          <w:tcPr>
            <w:tcW w:w="571" w:type="pct"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10/1</w:t>
            </w:r>
          </w:p>
        </w:tc>
        <w:tc>
          <w:tcPr>
            <w:tcW w:w="692" w:type="pct"/>
            <w:vMerge w:val="restart"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07</w:t>
            </w:r>
          </w:p>
          <w:p w:rsidR="007B71FD" w:rsidRPr="00CB3D49" w:rsidRDefault="00744B66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CB3D49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ЛР 1, ЛР2</w:t>
            </w:r>
          </w:p>
        </w:tc>
      </w:tr>
      <w:tr w:rsidR="007B71FD" w:rsidRPr="007B71FD" w:rsidTr="003B3A53">
        <w:trPr>
          <w:trHeight w:val="1114"/>
        </w:trPr>
        <w:tc>
          <w:tcPr>
            <w:tcW w:w="650" w:type="pct"/>
            <w:vMerge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087" w:type="pct"/>
          </w:tcPr>
          <w:p w:rsidR="007B71FD" w:rsidRPr="007B71FD" w:rsidRDefault="007B71FD" w:rsidP="007B71FD">
            <w:pPr>
              <w:tabs>
                <w:tab w:val="left" w:pos="0"/>
                <w:tab w:val="left" w:pos="425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Общая характеристика чрезвычайных ситуаций природного и техногенного характера, источники их возникновения. </w:t>
            </w:r>
          </w:p>
          <w:p w:rsidR="007B71FD" w:rsidRPr="007B71FD" w:rsidRDefault="007B71FD" w:rsidP="007B71FD">
            <w:pPr>
              <w:tabs>
                <w:tab w:val="left" w:pos="0"/>
                <w:tab w:val="left" w:pos="425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Классификации чрезвычайных ситуаций: по масштабам их распространения, по тяжести последствий, по скорости распространения, по очагам возникновения</w:t>
            </w:r>
          </w:p>
        </w:tc>
        <w:tc>
          <w:tcPr>
            <w:tcW w:w="571" w:type="pct"/>
            <w:vMerge w:val="restart"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10</w:t>
            </w:r>
          </w:p>
        </w:tc>
        <w:tc>
          <w:tcPr>
            <w:tcW w:w="692" w:type="pct"/>
            <w:vMerge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7B71FD" w:rsidRPr="007B71FD" w:rsidTr="003B3A53">
        <w:trPr>
          <w:trHeight w:val="1114"/>
        </w:trPr>
        <w:tc>
          <w:tcPr>
            <w:tcW w:w="650" w:type="pct"/>
            <w:vMerge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087" w:type="pct"/>
          </w:tcPr>
          <w:p w:rsidR="007B71FD" w:rsidRPr="007B71FD" w:rsidRDefault="007B71FD" w:rsidP="007B71FD">
            <w:pPr>
              <w:tabs>
                <w:tab w:val="left" w:pos="0"/>
                <w:tab w:val="left" w:pos="425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Чрезвычайные ситуации военного характера. </w:t>
            </w:r>
          </w:p>
          <w:p w:rsidR="007B71FD" w:rsidRPr="007B71FD" w:rsidRDefault="007B71FD" w:rsidP="007B71FD">
            <w:pPr>
              <w:tabs>
                <w:tab w:val="left" w:pos="0"/>
                <w:tab w:val="left" w:pos="425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Основные источники чрезвычайных ситуаций военного характера – современные средства поражения: химические, ядерные, бактериологические. Безопасное поведение человека при чрезвычайных ситуациях военного характера.</w:t>
            </w:r>
          </w:p>
        </w:tc>
        <w:tc>
          <w:tcPr>
            <w:tcW w:w="571" w:type="pct"/>
            <w:vMerge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692" w:type="pct"/>
            <w:vMerge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7B71FD" w:rsidRPr="007B71FD" w:rsidTr="003B3A53">
        <w:trPr>
          <w:trHeight w:val="745"/>
        </w:trPr>
        <w:tc>
          <w:tcPr>
            <w:tcW w:w="650" w:type="pct"/>
            <w:vMerge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087" w:type="pct"/>
          </w:tcPr>
          <w:p w:rsidR="007B71FD" w:rsidRPr="007B71FD" w:rsidRDefault="007B71FD" w:rsidP="007B71FD">
            <w:pPr>
              <w:tabs>
                <w:tab w:val="left" w:pos="0"/>
                <w:tab w:val="left" w:pos="425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Прогнозирование чрезвычайных ситуаций. Теоретические основы прогнозирования чрезвычайных ситуаций. Прогнозирование природных и техногенных катастроф. Порядок выявления и оценки обстановки.</w:t>
            </w:r>
          </w:p>
        </w:tc>
        <w:tc>
          <w:tcPr>
            <w:tcW w:w="571" w:type="pct"/>
            <w:vMerge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692" w:type="pct"/>
            <w:vMerge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7B71FD" w:rsidRPr="007B71FD" w:rsidTr="003B3A53">
        <w:trPr>
          <w:trHeight w:val="506"/>
        </w:trPr>
        <w:tc>
          <w:tcPr>
            <w:tcW w:w="650" w:type="pct"/>
            <w:vMerge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087" w:type="pct"/>
          </w:tcPr>
          <w:p w:rsidR="007B71FD" w:rsidRPr="007B71FD" w:rsidRDefault="007B71FD" w:rsidP="007B71FD">
            <w:pPr>
              <w:tabs>
                <w:tab w:val="left" w:pos="0"/>
                <w:tab w:val="left" w:pos="425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Классификация природных чрезвычайных ситуаций: гидродинамические, метеорологические, геофизические, геотермальные. Уровни воздействия и сила катастроф.</w:t>
            </w:r>
          </w:p>
        </w:tc>
        <w:tc>
          <w:tcPr>
            <w:tcW w:w="571" w:type="pct"/>
            <w:vMerge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692" w:type="pct"/>
            <w:vMerge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7B71FD" w:rsidRPr="007B71FD" w:rsidTr="003B3A53">
        <w:trPr>
          <w:trHeight w:val="749"/>
        </w:trPr>
        <w:tc>
          <w:tcPr>
            <w:tcW w:w="650" w:type="pct"/>
            <w:vMerge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087" w:type="pct"/>
          </w:tcPr>
          <w:p w:rsidR="007B71FD" w:rsidRPr="007B71FD" w:rsidRDefault="007B71FD" w:rsidP="007B71FD">
            <w:pPr>
              <w:tabs>
                <w:tab w:val="left" w:pos="0"/>
                <w:tab w:val="left" w:pos="425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Наводнения, оползни, эрозионные процессы, извержение вулканов, землетрясения, цунами, тайфуны и торнадо, водные нагоны, затопления, морозы и др. Безопасное поведение человека при чрезвычайных ситуациях природного характера.</w:t>
            </w:r>
          </w:p>
        </w:tc>
        <w:tc>
          <w:tcPr>
            <w:tcW w:w="571" w:type="pct"/>
            <w:vMerge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692" w:type="pct"/>
            <w:vMerge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7B71FD" w:rsidRPr="007B71FD" w:rsidTr="003B3A53">
        <w:trPr>
          <w:trHeight w:val="240"/>
        </w:trPr>
        <w:tc>
          <w:tcPr>
            <w:tcW w:w="650" w:type="pct"/>
            <w:vMerge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087" w:type="pct"/>
          </w:tcPr>
          <w:p w:rsidR="007B71FD" w:rsidRPr="007B71FD" w:rsidRDefault="007B71FD" w:rsidP="007B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 том числе практических занятий и лабораторных работ и лабораторных  работ</w:t>
            </w:r>
          </w:p>
        </w:tc>
        <w:tc>
          <w:tcPr>
            <w:tcW w:w="571" w:type="pct"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1</w:t>
            </w:r>
          </w:p>
        </w:tc>
        <w:tc>
          <w:tcPr>
            <w:tcW w:w="692" w:type="pct"/>
            <w:vMerge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7B71FD" w:rsidRPr="007B71FD" w:rsidTr="003B3A53">
        <w:trPr>
          <w:trHeight w:val="293"/>
        </w:trPr>
        <w:tc>
          <w:tcPr>
            <w:tcW w:w="650" w:type="pct"/>
            <w:vMerge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087" w:type="pct"/>
          </w:tcPr>
          <w:p w:rsidR="007B71FD" w:rsidRPr="007B71FD" w:rsidRDefault="007B71FD" w:rsidP="007B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1.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 «Характеристика чрезвычайных ситуаций различного происхождения». </w:t>
            </w:r>
          </w:p>
        </w:tc>
        <w:tc>
          <w:tcPr>
            <w:tcW w:w="571" w:type="pct"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692" w:type="pct"/>
            <w:vMerge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</w:tr>
      <w:tr w:rsidR="007B71FD" w:rsidRPr="007B71FD" w:rsidTr="003B3A53">
        <w:trPr>
          <w:trHeight w:val="174"/>
        </w:trPr>
        <w:tc>
          <w:tcPr>
            <w:tcW w:w="650" w:type="pct"/>
            <w:vMerge w:val="restart"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lastRenderedPageBreak/>
              <w:t>Тема 2.</w:t>
            </w:r>
          </w:p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Организация защиты населения и территорий в условиях чрезвычайных ситуаций</w:t>
            </w:r>
          </w:p>
        </w:tc>
        <w:tc>
          <w:tcPr>
            <w:tcW w:w="3087" w:type="pct"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</w:rPr>
              <w:t>Содержание</w:t>
            </w:r>
          </w:p>
        </w:tc>
        <w:tc>
          <w:tcPr>
            <w:tcW w:w="571" w:type="pct"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9/4</w:t>
            </w:r>
          </w:p>
        </w:tc>
        <w:tc>
          <w:tcPr>
            <w:tcW w:w="692" w:type="pct"/>
            <w:vMerge w:val="restart"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07</w:t>
            </w:r>
          </w:p>
          <w:p w:rsidR="007B71FD" w:rsidRPr="007B71FD" w:rsidRDefault="00E878C4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B3D49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ЛР 1, ЛР2</w:t>
            </w:r>
          </w:p>
        </w:tc>
      </w:tr>
      <w:tr w:rsidR="007B71FD" w:rsidRPr="007B71FD" w:rsidTr="003B3A53">
        <w:trPr>
          <w:trHeight w:val="795"/>
        </w:trPr>
        <w:tc>
          <w:tcPr>
            <w:tcW w:w="650" w:type="pct"/>
            <w:vMerge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087" w:type="pct"/>
          </w:tcPr>
          <w:p w:rsidR="007B71FD" w:rsidRPr="007B71FD" w:rsidRDefault="007B71FD" w:rsidP="007B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Единая государственная система по предупреждению и ликвидации чрезвычайных ситуаций (РСЧС). Основная цель создания и основные задачи РСЧС по защите населения от ЧС, силы и средства ликвидации ЧС. </w:t>
            </w:r>
          </w:p>
        </w:tc>
        <w:tc>
          <w:tcPr>
            <w:tcW w:w="571" w:type="pct"/>
            <w:vMerge w:val="restart"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5</w:t>
            </w:r>
          </w:p>
        </w:tc>
        <w:tc>
          <w:tcPr>
            <w:tcW w:w="692" w:type="pct"/>
            <w:vMerge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</w:tr>
      <w:tr w:rsidR="007B71FD" w:rsidRPr="007B71FD" w:rsidTr="003B3A53">
        <w:trPr>
          <w:trHeight w:val="515"/>
        </w:trPr>
        <w:tc>
          <w:tcPr>
            <w:tcW w:w="650" w:type="pct"/>
            <w:vMerge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087" w:type="pct"/>
          </w:tcPr>
          <w:p w:rsidR="007B71FD" w:rsidRPr="007B71FD" w:rsidRDefault="007B71FD" w:rsidP="007B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МЧС РФ – федеральный орган управления в области защиты населения и территорий от ЧС. История возникновения и развития, структура МЧС РФ. Основные задачи, силы и средства ликвидации ЧС. </w:t>
            </w:r>
          </w:p>
        </w:tc>
        <w:tc>
          <w:tcPr>
            <w:tcW w:w="571" w:type="pct"/>
            <w:vMerge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692" w:type="pct"/>
            <w:vMerge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7B71FD" w:rsidRPr="007B71FD" w:rsidTr="003B3A53">
        <w:trPr>
          <w:trHeight w:val="706"/>
        </w:trPr>
        <w:tc>
          <w:tcPr>
            <w:tcW w:w="650" w:type="pct"/>
            <w:vMerge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087" w:type="pct"/>
          </w:tcPr>
          <w:p w:rsidR="007B71FD" w:rsidRPr="007B71FD" w:rsidRDefault="007B71FD" w:rsidP="007B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Гражданская оборона, её структура и задачи по защите населения от опасностей, возникающих при ведении военных действий или вследствие этих действий. Инженерная защита от ЧС. Средства индивидуальной защиты. Эвакуационные мероприятия. </w:t>
            </w:r>
          </w:p>
        </w:tc>
        <w:tc>
          <w:tcPr>
            <w:tcW w:w="571" w:type="pct"/>
            <w:vMerge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692" w:type="pct"/>
            <w:vMerge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087" w:type="pct"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 том числе практических занятий и лабораторных работ и лабораторных  работ</w:t>
            </w:r>
          </w:p>
        </w:tc>
        <w:tc>
          <w:tcPr>
            <w:tcW w:w="571" w:type="pct"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4</w:t>
            </w:r>
          </w:p>
        </w:tc>
        <w:tc>
          <w:tcPr>
            <w:tcW w:w="692" w:type="pct"/>
            <w:vMerge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7B71FD" w:rsidRPr="007B71FD" w:rsidTr="003B3A53">
        <w:trPr>
          <w:trHeight w:val="513"/>
        </w:trPr>
        <w:tc>
          <w:tcPr>
            <w:tcW w:w="650" w:type="pct"/>
            <w:vMerge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087" w:type="pct"/>
          </w:tcPr>
          <w:p w:rsidR="007B71FD" w:rsidRPr="007B71FD" w:rsidRDefault="007B71FD" w:rsidP="007B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2.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«Отработка порядка и правил действий при возникновении пожара, пользовании средствами пожаротушения». </w:t>
            </w:r>
          </w:p>
        </w:tc>
        <w:tc>
          <w:tcPr>
            <w:tcW w:w="571" w:type="pct"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692" w:type="pct"/>
            <w:vMerge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</w:tr>
      <w:tr w:rsidR="007B71FD" w:rsidRPr="007B71FD" w:rsidTr="003B3A53">
        <w:trPr>
          <w:trHeight w:val="285"/>
        </w:trPr>
        <w:tc>
          <w:tcPr>
            <w:tcW w:w="650" w:type="pct"/>
            <w:vMerge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087" w:type="pct"/>
          </w:tcPr>
          <w:p w:rsidR="007B71FD" w:rsidRPr="007B71FD" w:rsidRDefault="007B71FD" w:rsidP="007B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3.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«Использование средств индивидуальной защиты (противогазы, ОЗК)». </w:t>
            </w:r>
          </w:p>
        </w:tc>
        <w:tc>
          <w:tcPr>
            <w:tcW w:w="571" w:type="pct"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692" w:type="pct"/>
            <w:vMerge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</w:tr>
      <w:tr w:rsidR="007B71FD" w:rsidRPr="007B71FD" w:rsidTr="003B3A53">
        <w:trPr>
          <w:trHeight w:val="315"/>
        </w:trPr>
        <w:tc>
          <w:tcPr>
            <w:tcW w:w="650" w:type="pct"/>
            <w:vMerge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087" w:type="pct"/>
          </w:tcPr>
          <w:p w:rsidR="007B71FD" w:rsidRPr="007B71FD" w:rsidRDefault="007B71FD" w:rsidP="007B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4.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«Использование инженерных сооружений от оружия массового поражения». </w:t>
            </w:r>
          </w:p>
        </w:tc>
        <w:tc>
          <w:tcPr>
            <w:tcW w:w="571" w:type="pct"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692" w:type="pct"/>
            <w:vMerge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</w:tr>
      <w:tr w:rsidR="007B71FD" w:rsidRPr="007B71FD" w:rsidTr="003B3A53">
        <w:trPr>
          <w:trHeight w:val="64"/>
        </w:trPr>
        <w:tc>
          <w:tcPr>
            <w:tcW w:w="650" w:type="pct"/>
            <w:vMerge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087" w:type="pct"/>
          </w:tcPr>
          <w:p w:rsidR="007B71FD" w:rsidRPr="007B71FD" w:rsidRDefault="007B71FD" w:rsidP="007B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5.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«Отработка навыков эвакуации из здания». </w:t>
            </w:r>
          </w:p>
        </w:tc>
        <w:tc>
          <w:tcPr>
            <w:tcW w:w="571" w:type="pct"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692" w:type="pct"/>
            <w:vMerge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</w:tr>
      <w:tr w:rsidR="00134B90" w:rsidRPr="007B71FD" w:rsidTr="003B3A53">
        <w:trPr>
          <w:trHeight w:val="20"/>
        </w:trPr>
        <w:tc>
          <w:tcPr>
            <w:tcW w:w="650" w:type="pct"/>
            <w:vMerge w:val="restart"/>
          </w:tcPr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3.</w:t>
            </w:r>
          </w:p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Устойчивость объектов экономики в условиях чрезвычайных ситуаций</w:t>
            </w:r>
          </w:p>
        </w:tc>
        <w:tc>
          <w:tcPr>
            <w:tcW w:w="3087" w:type="pct"/>
          </w:tcPr>
          <w:p w:rsidR="00134B90" w:rsidRPr="007B71FD" w:rsidRDefault="00134B90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</w:rPr>
              <w:t>Содержание</w:t>
            </w:r>
          </w:p>
        </w:tc>
        <w:tc>
          <w:tcPr>
            <w:tcW w:w="571" w:type="pct"/>
          </w:tcPr>
          <w:p w:rsidR="00134B90" w:rsidRPr="007B71FD" w:rsidRDefault="00134B90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5/1</w:t>
            </w:r>
          </w:p>
        </w:tc>
        <w:tc>
          <w:tcPr>
            <w:tcW w:w="692" w:type="pct"/>
            <w:vMerge w:val="restart"/>
          </w:tcPr>
          <w:p w:rsidR="00E878C4" w:rsidRDefault="00134B90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07</w:t>
            </w:r>
          </w:p>
          <w:p w:rsidR="00134B90" w:rsidRPr="00E878C4" w:rsidRDefault="00E878C4" w:rsidP="00E878C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3D49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ЛР 1, ЛР2</w:t>
            </w:r>
          </w:p>
        </w:tc>
      </w:tr>
      <w:tr w:rsidR="00134B90" w:rsidRPr="007B71FD" w:rsidTr="003B3A53">
        <w:trPr>
          <w:trHeight w:val="825"/>
        </w:trPr>
        <w:tc>
          <w:tcPr>
            <w:tcW w:w="650" w:type="pct"/>
            <w:vMerge/>
          </w:tcPr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087" w:type="pct"/>
          </w:tcPr>
          <w:p w:rsidR="00134B90" w:rsidRPr="007B71FD" w:rsidRDefault="00134B90" w:rsidP="007B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Общие понятия об устойчивости объектов экономики в ЧС. Факторы, определяющие устойчивость работы объектов экономики. Основные мероприятия, обеспечивающие и повышающие устойчивость объектов экономики в ЧС. </w:t>
            </w:r>
          </w:p>
        </w:tc>
        <w:tc>
          <w:tcPr>
            <w:tcW w:w="571" w:type="pct"/>
            <w:vMerge w:val="restart"/>
          </w:tcPr>
          <w:p w:rsidR="00134B90" w:rsidRPr="007B71FD" w:rsidRDefault="00134B90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4</w:t>
            </w:r>
          </w:p>
        </w:tc>
        <w:tc>
          <w:tcPr>
            <w:tcW w:w="692" w:type="pct"/>
            <w:vMerge/>
          </w:tcPr>
          <w:p w:rsidR="00134B90" w:rsidRPr="007B71FD" w:rsidRDefault="00134B90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</w:tr>
      <w:tr w:rsidR="00134B90" w:rsidRPr="007B71FD" w:rsidTr="003B3A53">
        <w:trPr>
          <w:trHeight w:val="270"/>
        </w:trPr>
        <w:tc>
          <w:tcPr>
            <w:tcW w:w="650" w:type="pct"/>
            <w:vMerge/>
          </w:tcPr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087" w:type="pct"/>
          </w:tcPr>
          <w:p w:rsidR="00134B90" w:rsidRPr="007B71FD" w:rsidRDefault="00134B90" w:rsidP="007B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Обеспечение надёжной защиты рабочих и служащих, повышение надёжности инженерно-технического комплекса, обеспечение надёжности и оперативности управления производством, подготовка объектов к переводу на аварийный режим работы, подготовка к восстановлению нарушенного производства.</w:t>
            </w:r>
          </w:p>
        </w:tc>
        <w:tc>
          <w:tcPr>
            <w:tcW w:w="571" w:type="pct"/>
            <w:vMerge/>
          </w:tcPr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  <w:tc>
          <w:tcPr>
            <w:tcW w:w="692" w:type="pct"/>
            <w:vMerge/>
          </w:tcPr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</w:tr>
      <w:tr w:rsidR="00134B90" w:rsidRPr="007B71FD" w:rsidTr="003B3A53">
        <w:trPr>
          <w:trHeight w:val="270"/>
        </w:trPr>
        <w:tc>
          <w:tcPr>
            <w:tcW w:w="650" w:type="pct"/>
            <w:vMerge/>
          </w:tcPr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087" w:type="pct"/>
          </w:tcPr>
          <w:p w:rsidR="00134B90" w:rsidRPr="007B71FD" w:rsidRDefault="00134B90" w:rsidP="007B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Расследование травм на производстве. Комиссия по расследованию, порядок действий.</w:t>
            </w:r>
          </w:p>
        </w:tc>
        <w:tc>
          <w:tcPr>
            <w:tcW w:w="571" w:type="pct"/>
            <w:vMerge/>
          </w:tcPr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  <w:tc>
          <w:tcPr>
            <w:tcW w:w="692" w:type="pct"/>
            <w:vMerge/>
          </w:tcPr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</w:tr>
      <w:tr w:rsidR="00134B90" w:rsidRPr="007B71FD" w:rsidTr="003B3A53">
        <w:trPr>
          <w:trHeight w:val="270"/>
        </w:trPr>
        <w:tc>
          <w:tcPr>
            <w:tcW w:w="650" w:type="pct"/>
            <w:vMerge/>
          </w:tcPr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087" w:type="pct"/>
          </w:tcPr>
          <w:p w:rsidR="00134B90" w:rsidRPr="007B71FD" w:rsidRDefault="00134B90" w:rsidP="007B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 том числе практических занятий и лабораторных работ и лабораторных  работ</w:t>
            </w:r>
          </w:p>
        </w:tc>
        <w:tc>
          <w:tcPr>
            <w:tcW w:w="571" w:type="pct"/>
          </w:tcPr>
          <w:p w:rsidR="00134B90" w:rsidRPr="007B71FD" w:rsidRDefault="00134B90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1</w:t>
            </w:r>
          </w:p>
        </w:tc>
        <w:tc>
          <w:tcPr>
            <w:tcW w:w="692" w:type="pct"/>
            <w:vMerge/>
          </w:tcPr>
          <w:p w:rsidR="00134B90" w:rsidRPr="007B71FD" w:rsidRDefault="00134B90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134B90" w:rsidRPr="007B71FD" w:rsidTr="003B3A53">
        <w:trPr>
          <w:trHeight w:val="263"/>
        </w:trPr>
        <w:tc>
          <w:tcPr>
            <w:tcW w:w="650" w:type="pct"/>
            <w:vMerge/>
          </w:tcPr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087" w:type="pct"/>
          </w:tcPr>
          <w:p w:rsidR="00134B90" w:rsidRPr="007B71FD" w:rsidRDefault="00134B90" w:rsidP="007B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6.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«Разработка и составление профилактических  мер для снижения уровня опасностей различного рода и их последствий в быту»</w:t>
            </w: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.</w:t>
            </w:r>
          </w:p>
        </w:tc>
        <w:tc>
          <w:tcPr>
            <w:tcW w:w="571" w:type="pct"/>
          </w:tcPr>
          <w:p w:rsidR="00134B90" w:rsidRPr="007B71FD" w:rsidRDefault="00134B90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692" w:type="pct"/>
            <w:vMerge/>
          </w:tcPr>
          <w:p w:rsidR="00134B90" w:rsidRPr="007B71FD" w:rsidRDefault="00134B90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</w:tr>
      <w:tr w:rsidR="00134B90" w:rsidRPr="007B71FD" w:rsidTr="003B3A53">
        <w:trPr>
          <w:trHeight w:val="263"/>
        </w:trPr>
        <w:tc>
          <w:tcPr>
            <w:tcW w:w="650" w:type="pct"/>
            <w:vMerge/>
          </w:tcPr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087" w:type="pct"/>
          </w:tcPr>
          <w:p w:rsidR="00134B90" w:rsidRPr="007B71FD" w:rsidRDefault="00134B90" w:rsidP="007B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  <w:t>Самостоятельная работа</w:t>
            </w:r>
          </w:p>
        </w:tc>
        <w:tc>
          <w:tcPr>
            <w:tcW w:w="571" w:type="pct"/>
          </w:tcPr>
          <w:p w:rsidR="00134B90" w:rsidRPr="00134B90" w:rsidRDefault="00134B90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134B90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4</w:t>
            </w:r>
          </w:p>
        </w:tc>
        <w:tc>
          <w:tcPr>
            <w:tcW w:w="692" w:type="pct"/>
          </w:tcPr>
          <w:p w:rsidR="00134B90" w:rsidRPr="007B71FD" w:rsidRDefault="00134B90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</w:tr>
      <w:tr w:rsidR="007B71FD" w:rsidRPr="007B71FD" w:rsidTr="003B3A53">
        <w:trPr>
          <w:trHeight w:val="64"/>
        </w:trPr>
        <w:tc>
          <w:tcPr>
            <w:tcW w:w="3737" w:type="pct"/>
            <w:gridSpan w:val="2"/>
          </w:tcPr>
          <w:p w:rsidR="007B71FD" w:rsidRPr="007B71FD" w:rsidRDefault="007B71FD" w:rsidP="007B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</w:rPr>
              <w:lastRenderedPageBreak/>
              <w:t>Раздел 2.</w:t>
            </w: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</w:t>
            </w: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Основы военной службы и медицинской подготовки</w:t>
            </w:r>
          </w:p>
        </w:tc>
        <w:tc>
          <w:tcPr>
            <w:tcW w:w="571" w:type="pct"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48/12</w:t>
            </w:r>
          </w:p>
        </w:tc>
        <w:tc>
          <w:tcPr>
            <w:tcW w:w="692" w:type="pct"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7B71FD" w:rsidRPr="007B71FD" w:rsidTr="003B3A53">
        <w:trPr>
          <w:trHeight w:val="371"/>
        </w:trPr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Модуль «Основы военной службы» (для юношей)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48/12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Тема 2.1</w:t>
            </w:r>
            <w:r w:rsidRPr="007B71FD">
              <w:rPr>
                <w:rFonts w:ascii="Times New Roman" w:eastAsia="Times New Roman" w:hAnsi="Times New Roman" w:cs="Times New Roman"/>
                <w:b/>
                <w:color w:val="0D0D0D"/>
              </w:rPr>
              <w:t>.</w:t>
            </w:r>
          </w:p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</w:rPr>
              <w:t>Основы военной безопасности Российской Федерации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10/3</w:t>
            </w:r>
          </w:p>
        </w:tc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C4" w:rsidRDefault="007B71FD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07</w:t>
            </w:r>
          </w:p>
          <w:p w:rsidR="007B71FD" w:rsidRPr="00E878C4" w:rsidRDefault="00E878C4" w:rsidP="00E878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D49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ЛР 1, ЛР2</w:t>
            </w: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</w:rPr>
              <w:t xml:space="preserve">1. </w:t>
            </w:r>
            <w:r w:rsidRPr="007B71FD">
              <w:rPr>
                <w:rFonts w:ascii="Times New Roman" w:eastAsia="Times New Roman" w:hAnsi="Times New Roman" w:cs="Times New Roman"/>
                <w:bCs/>
                <w:iCs/>
                <w:color w:val="0D0D0D"/>
              </w:rPr>
              <w:t xml:space="preserve">Нормативно-правовая база обеспечения военной безопасности Российской Федерации, функционирования ее Вооруженных Сил и военной службы граждан 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</w:rPr>
              <w:t>7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i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</w:rPr>
              <w:t xml:space="preserve">2. </w:t>
            </w:r>
            <w:r w:rsidRPr="007B71FD">
              <w:rPr>
                <w:rFonts w:ascii="Times New Roman" w:eastAsia="Times New Roman" w:hAnsi="Times New Roman" w:cs="Times New Roman"/>
                <w:bCs/>
                <w:iCs/>
                <w:color w:val="0D0D0D"/>
              </w:rPr>
              <w:t>Организация обороны Российской Федерации</w:t>
            </w: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</w:rPr>
            </w:pP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3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559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iCs/>
                <w:color w:val="0D0D0D"/>
              </w:rPr>
              <w:t>Практическое занятие 7. Виды Вооруженных Сил, рода войск, история их создания, их основные задачи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</w:rPr>
              <w:t>1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</w:rPr>
              <w:t>Практическое занятие 8. Общая физическая и строевая подготовка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</w:rPr>
              <w:t>2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 xml:space="preserve">Тема 2.2. </w:t>
            </w:r>
          </w:p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</w:rPr>
              <w:t>Вооруженные Силы Российской Федерации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10/3</w:t>
            </w:r>
          </w:p>
        </w:tc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FD" w:rsidRDefault="007B71FD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07</w:t>
            </w:r>
          </w:p>
          <w:p w:rsidR="00E878C4" w:rsidRPr="007B71FD" w:rsidRDefault="00E878C4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CB3D49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ЛР 1, ЛР2</w:t>
            </w: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</w:rPr>
              <w:t xml:space="preserve">1. </w:t>
            </w:r>
            <w:r w:rsidRPr="007B71FD">
              <w:rPr>
                <w:rFonts w:ascii="Times New Roman" w:eastAsia="Times New Roman" w:hAnsi="Times New Roman" w:cs="Times New Roman"/>
                <w:color w:val="0D0D0D"/>
              </w:rPr>
              <w:t>Русская военная сила – от княжеских дружин до ракетно-космических войск. Назначение и задачи Вооруженных Сил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</w:rPr>
              <w:t>7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</w:rPr>
              <w:t xml:space="preserve">2. </w:t>
            </w:r>
            <w:r w:rsidRPr="007B71FD">
              <w:rPr>
                <w:rFonts w:ascii="Times New Roman" w:eastAsia="Times New Roman" w:hAnsi="Times New Roman" w:cs="Times New Roman"/>
                <w:color w:val="0D0D0D"/>
              </w:rPr>
              <w:t>Состав Вооруженных Сил. Руководство и управление Вооруженными Силами</w:t>
            </w: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</w:rPr>
              <w:t xml:space="preserve">3. </w:t>
            </w:r>
            <w:r w:rsidRPr="007B71FD">
              <w:rPr>
                <w:rFonts w:ascii="Times New Roman" w:eastAsia="Times New Roman" w:hAnsi="Times New Roman" w:cs="Times New Roman"/>
                <w:color w:val="0D0D0D"/>
              </w:rPr>
              <w:t>Реформа Вооруженных Сил Российской Федерации 2008-2020 гг</w:t>
            </w: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3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</w:rPr>
              <w:t>Практическое занятие 9. Виды Вооруженных Сил, рода войск, история их создания, их основные задачи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</w:rPr>
              <w:t>1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</w:rPr>
              <w:t>Практическое занятие 10. Общая физическая и строевая подготовка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</w:rPr>
              <w:t>2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 xml:space="preserve">Тема 2.3. </w:t>
            </w:r>
          </w:p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</w:rPr>
              <w:t>Воинская обязанность в Российской Федерации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8/1</w:t>
            </w:r>
          </w:p>
        </w:tc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FD" w:rsidRDefault="007B71FD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07</w:t>
            </w:r>
          </w:p>
          <w:p w:rsidR="00E878C4" w:rsidRPr="007B71FD" w:rsidRDefault="00E878C4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CB3D49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ЛР 1, ЛР2</w:t>
            </w: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</w:rPr>
              <w:t>1.</w:t>
            </w:r>
            <w:r w:rsidRPr="007B71FD">
              <w:rPr>
                <w:rFonts w:ascii="Times New Roman" w:eastAsia="Times New Roman" w:hAnsi="Times New Roman" w:cs="Times New Roman"/>
                <w:color w:val="0D0D0D"/>
              </w:rPr>
              <w:t xml:space="preserve"> Понятие и сущность воинской обязанности. Воинский учет граждан. Призыв граждан на военную службу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</w:rPr>
              <w:t>7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</w:rPr>
              <w:t>2.</w:t>
            </w:r>
            <w:r w:rsidRPr="007B71FD">
              <w:rPr>
                <w:rFonts w:ascii="Times New Roman" w:eastAsia="Times New Roman" w:hAnsi="Times New Roman" w:cs="Times New Roman"/>
                <w:color w:val="0D0D0D"/>
              </w:rPr>
              <w:t xml:space="preserve"> Медицинское освидетельствование и обследование граждан при постановке их на воинский учет и при призыве на военную службу</w:t>
            </w: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</w:rPr>
            </w:pP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</w:rPr>
              <w:t xml:space="preserve">3. </w:t>
            </w:r>
            <w:r w:rsidRPr="007B71FD">
              <w:rPr>
                <w:rFonts w:ascii="Times New Roman" w:eastAsia="Times New Roman" w:hAnsi="Times New Roman" w:cs="Times New Roman"/>
                <w:color w:val="0D0D0D"/>
              </w:rPr>
              <w:t>Обязательная и добровольная подготовка граждан к военной службе</w:t>
            </w: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</w:rPr>
            </w:pP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1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</w:rPr>
              <w:t>Практическое занятие 11. Обязательная подготовка граждан к военной службе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</w:rPr>
              <w:t>1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Тема 2.4.</w:t>
            </w:r>
          </w:p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</w:rPr>
              <w:t>Символы воинской чести. Боевые традиции Вооруженных Сил России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10/3</w:t>
            </w:r>
          </w:p>
        </w:tc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FD" w:rsidRDefault="007B71FD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07</w:t>
            </w:r>
          </w:p>
          <w:p w:rsidR="00E878C4" w:rsidRPr="007B71FD" w:rsidRDefault="00E878C4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CB3D49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ЛР 1, ЛР2</w:t>
            </w: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1. 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>Боевое Знамя части – символ воинской чести, доблести и славы. Боевые традиции Вооруженных сил РФ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  <w:t>7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2. 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>Ордена – почетные награды за воинские отличия в бою и заслуги в военной службе. Ритуалы Вооруженных Сил Российской Федерации</w:t>
            </w: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3. 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>Патриотизм и верность воинскому долгу. Дружба, войсковое товарищество</w:t>
            </w: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3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>Практическое занятие 12. Воинские звания и военная форма одежды военнослужащих Вооруженных Сил Российской Федерации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  <w:t>1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>Практическое занятие 13. Общая физическая и строевая подготовка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  <w:t>2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lastRenderedPageBreak/>
              <w:t xml:space="preserve">Тема 2.5. </w:t>
            </w:r>
          </w:p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</w:rPr>
              <w:t xml:space="preserve">Организационные </w:t>
            </w:r>
            <w:r w:rsidRPr="007B71FD">
              <w:rPr>
                <w:rFonts w:ascii="Times New Roman" w:eastAsia="Times New Roman" w:hAnsi="Times New Roman" w:cs="Times New Roman"/>
                <w:b/>
                <w:color w:val="0D0D0D"/>
              </w:rPr>
              <w:br/>
              <w:t>и правовые основы военной службы в Российской Федерации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10/2</w:t>
            </w:r>
          </w:p>
        </w:tc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FD" w:rsidRDefault="007B71FD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07</w:t>
            </w:r>
          </w:p>
          <w:p w:rsidR="00E878C4" w:rsidRPr="007B71FD" w:rsidRDefault="00E878C4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CB3D49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ЛР 1, ЛР2</w:t>
            </w: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1. 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>Военная служба – особый вид государственной службы. Воинские должности и звания военнослужащих. Правовой статус военнослужащих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8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2. 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>Права и обязанности военнослужащих. Социальное обеспечение военнослужащих. Начало, срок и окончание военной службы. Увольнение с военной службы</w:t>
            </w: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3. 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>Прохождение военной службы по призыву. Военная служба по контракту. Альтернативная гражданская служба</w:t>
            </w: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>Практическое занятие 14. Ответственность военнослужащих. Общевоинские уставы Вооруженных Сил Российской Федерации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  <w:t>1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>Практическое занятие 15. Общая физическая и строевая подготовка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  <w:t>1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371"/>
        </w:trPr>
        <w:tc>
          <w:tcPr>
            <w:tcW w:w="3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Модуль «Основы медицинских знаний» (для девушек)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48/12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Тема 2.1</w:t>
            </w:r>
            <w:r w:rsidRPr="007B71FD">
              <w:rPr>
                <w:rFonts w:ascii="Times New Roman" w:eastAsia="Times New Roman" w:hAnsi="Times New Roman" w:cs="Times New Roman"/>
                <w:b/>
                <w:color w:val="0D0D0D"/>
              </w:rPr>
              <w:t xml:space="preserve">. </w:t>
            </w:r>
          </w:p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</w:rPr>
              <w:t xml:space="preserve">Общие правила </w:t>
            </w:r>
            <w:r w:rsidRPr="007B71FD">
              <w:rPr>
                <w:rFonts w:ascii="Times New Roman" w:eastAsia="Times New Roman" w:hAnsi="Times New Roman" w:cs="Times New Roman"/>
                <w:b/>
                <w:color w:val="0D0D0D"/>
              </w:rPr>
              <w:br/>
              <w:t>оказания первой помощи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24/6</w:t>
            </w:r>
          </w:p>
        </w:tc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FD" w:rsidRDefault="007B71FD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07</w:t>
            </w:r>
          </w:p>
          <w:p w:rsidR="00E878C4" w:rsidRPr="007B71FD" w:rsidRDefault="00E878C4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  <w:r w:rsidRPr="00CB3D49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ЛР 1, ЛР2</w:t>
            </w: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1. </w:t>
            </w:r>
            <w:r w:rsidRPr="007B71FD">
              <w:rPr>
                <w:rFonts w:ascii="Times New Roman" w:eastAsia="Times New Roman" w:hAnsi="Times New Roman" w:cs="Times New Roman"/>
                <w:bCs/>
                <w:iCs/>
                <w:color w:val="0D0D0D"/>
                <w:szCs w:val="24"/>
              </w:rP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  <w:t>18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  <w:t xml:space="preserve">2. </w:t>
            </w:r>
            <w:r w:rsidRPr="007B71FD">
              <w:rPr>
                <w:rFonts w:ascii="Times New Roman" w:eastAsia="Times New Roman" w:hAnsi="Times New Roman" w:cs="Times New Roman"/>
                <w:bCs/>
                <w:iCs/>
                <w:color w:val="0D0D0D"/>
                <w:sz w:val="24"/>
                <w:szCs w:val="24"/>
              </w:rPr>
              <w:t>Первая помощь при различных повреждениях и состояниях организма</w:t>
            </w: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</w:rPr>
              <w:t>3.</w:t>
            </w:r>
            <w:r w:rsidRPr="007B71FD">
              <w:rPr>
                <w:rFonts w:ascii="Times New Roman" w:eastAsia="Times New Roman" w:hAnsi="Times New Roman" w:cs="Times New Roman"/>
                <w:bCs/>
                <w:iCs/>
                <w:color w:val="0D0D0D"/>
                <w:sz w:val="24"/>
                <w:szCs w:val="24"/>
              </w:rPr>
              <w:t xml:space="preserve">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6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75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szCs w:val="24"/>
              </w:rPr>
              <w:t>Практическое занятие 7.</w:t>
            </w:r>
            <w:r w:rsidRPr="007B71FD">
              <w:rPr>
                <w:rFonts w:ascii="Times New Roman" w:eastAsia="Times New Roman" w:hAnsi="Times New Roman" w:cs="Times New Roman"/>
                <w:bCs/>
                <w:iCs/>
                <w:color w:val="0D0D0D"/>
                <w:szCs w:val="24"/>
              </w:rPr>
              <w:t xml:space="preserve"> Общие принципы оказания первой медицинской помощи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>2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75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szCs w:val="24"/>
              </w:rPr>
              <w:t>Практическое занятие 8.</w:t>
            </w:r>
            <w:r w:rsidRPr="007B71FD">
              <w:rPr>
                <w:rFonts w:ascii="Times New Roman" w:eastAsia="Times New Roman" w:hAnsi="Times New Roman" w:cs="Times New Roman"/>
                <w:bCs/>
                <w:iCs/>
                <w:color w:val="0D0D0D"/>
                <w:szCs w:val="24"/>
              </w:rPr>
              <w:t xml:space="preserve"> 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>1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75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szCs w:val="24"/>
              </w:rPr>
              <w:t>Практическое занятие 9.</w:t>
            </w:r>
            <w:r w:rsidRPr="007B71FD">
              <w:rPr>
                <w:rFonts w:ascii="Times New Roman" w:eastAsia="Times New Roman" w:hAnsi="Times New Roman" w:cs="Times New Roman"/>
                <w:bCs/>
                <w:iCs/>
                <w:color w:val="0D0D0D"/>
                <w:szCs w:val="24"/>
              </w:rPr>
              <w:t xml:space="preserve"> Первая помощь при наружных кровотечениях, при травмах различных областей тела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>1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75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  <w:t>Практическое занятие 10.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 xml:space="preserve"> 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>1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  <w:t>Практическое занятие 11.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 xml:space="preserve"> Первая помощь при попадании инородных тел в верхние дыхательные пути, при отравлениях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>1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Тема 2.2. </w:t>
            </w:r>
          </w:p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Профилактика инфекционных заболеваний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12/2</w:t>
            </w:r>
          </w:p>
        </w:tc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FD" w:rsidRDefault="007B71FD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07</w:t>
            </w:r>
          </w:p>
          <w:p w:rsidR="00E878C4" w:rsidRPr="007B71FD" w:rsidRDefault="00E878C4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CB3D49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ЛР 1, ЛР2</w:t>
            </w: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1. 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>Из истории инфекционных болезней. Классификация инфекционных заболеваний. Общие признаки инфекционных заболеваний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>10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2. 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>Воздушно-капельные инфекции. Желудочно-кишечные инфекции. Пищевые отравления бактериальными токсинами</w:t>
            </w: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 xml:space="preserve">3. 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>Общие принципы профилактики инфекционных заболеваний</w:t>
            </w: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2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1FD" w:rsidRPr="007B71FD" w:rsidRDefault="007B71FD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  <w:t>Практическое занятие 12.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 xml:space="preserve"> Правила госпитализации инфекционных больных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>2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134B90" w:rsidRPr="007B71FD" w:rsidTr="003B3A53">
        <w:trPr>
          <w:trHeight w:val="20"/>
        </w:trPr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Тема 2.3. </w:t>
            </w:r>
          </w:p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Обеспечение здорового образа жизни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90" w:rsidRPr="007B71FD" w:rsidRDefault="00134B90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B90" w:rsidRPr="007B71FD" w:rsidRDefault="00134B90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12/4</w:t>
            </w:r>
          </w:p>
        </w:tc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90" w:rsidRDefault="00134B90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07</w:t>
            </w:r>
          </w:p>
          <w:p w:rsidR="00E878C4" w:rsidRPr="007B71FD" w:rsidRDefault="00E878C4" w:rsidP="007B71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CB3D49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ЛР 1, ЛР2</w:t>
            </w:r>
          </w:p>
        </w:tc>
      </w:tr>
      <w:tr w:rsidR="00134B90" w:rsidRPr="007B71FD" w:rsidTr="003B3A53">
        <w:trPr>
          <w:trHeight w:val="20"/>
        </w:trPr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90" w:rsidRPr="007B71FD" w:rsidRDefault="00134B90" w:rsidP="007B71FD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>1.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 xml:space="preserve"> Здоровье и факторы его формирования. Здоровый образ жизни и его составляющие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B90" w:rsidRPr="007B71FD" w:rsidRDefault="00134B90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>8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134B90" w:rsidRPr="007B71FD" w:rsidTr="003B3A53">
        <w:trPr>
          <w:trHeight w:val="20"/>
        </w:trPr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90" w:rsidRPr="007B71FD" w:rsidRDefault="00134B90" w:rsidP="007B71FD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szCs w:val="24"/>
              </w:rPr>
              <w:t xml:space="preserve">2. 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>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134B90" w:rsidRPr="007B71FD" w:rsidTr="003B3A53">
        <w:trPr>
          <w:trHeight w:val="20"/>
        </w:trPr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90" w:rsidRPr="007B71FD" w:rsidRDefault="00134B90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B90" w:rsidRPr="007B71FD" w:rsidRDefault="00134B90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  <w:t>4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134B90" w:rsidRPr="007B71FD" w:rsidTr="003B3A53">
        <w:trPr>
          <w:trHeight w:val="20"/>
        </w:trPr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90" w:rsidRPr="007B71FD" w:rsidRDefault="00134B90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  <w:t>Практическое занятие 13.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 xml:space="preserve"> Показатели здоровья и факторы, их определяющие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B90" w:rsidRPr="007B71FD" w:rsidRDefault="00134B90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>1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134B90" w:rsidRPr="007B71FD" w:rsidTr="003B3A53">
        <w:trPr>
          <w:trHeight w:val="20"/>
        </w:trPr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90" w:rsidRPr="007B71FD" w:rsidRDefault="00134B90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  <w:t>Практическое занятие 14.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 xml:space="preserve"> Оценка физического состояния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B90" w:rsidRPr="007B71FD" w:rsidRDefault="00134B90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>1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134B90" w:rsidRPr="007B71FD" w:rsidTr="003B3A53">
        <w:trPr>
          <w:trHeight w:val="20"/>
        </w:trPr>
        <w:tc>
          <w:tcPr>
            <w:tcW w:w="6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90" w:rsidRPr="007B71FD" w:rsidRDefault="00134B90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  <w:t>Практическое занятие 15.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 xml:space="preserve"> Составление индивидуальных карт здоровья с режимом дня, графиком питания с возможностью отслеживать свои показания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B90" w:rsidRPr="007B71FD" w:rsidRDefault="00134B90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Cs w:val="24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zCs w:val="24"/>
              </w:rPr>
              <w:t>2</w:t>
            </w: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134B90" w:rsidRPr="007B71FD" w:rsidTr="003B3A53">
        <w:trPr>
          <w:trHeight w:val="20"/>
        </w:trPr>
        <w:tc>
          <w:tcPr>
            <w:tcW w:w="6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90" w:rsidRPr="007B71FD" w:rsidRDefault="00134B90" w:rsidP="007B7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  <w:t>Самостоятельная работа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B90" w:rsidRPr="00134B90" w:rsidRDefault="00134B90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</w:pPr>
            <w:r w:rsidRPr="00134B90">
              <w:rPr>
                <w:rFonts w:ascii="Times New Roman" w:eastAsia="Times New Roman" w:hAnsi="Times New Roman" w:cs="Times New Roman"/>
                <w:b/>
                <w:color w:val="0D0D0D"/>
                <w:szCs w:val="24"/>
              </w:rPr>
              <w:t>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B90" w:rsidRPr="007B71FD" w:rsidRDefault="00134B90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3737" w:type="pct"/>
            <w:gridSpan w:val="2"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Промежуточная аттестация</w:t>
            </w:r>
            <w:r w:rsidR="00DC073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 в форме дифференцированного зачета</w:t>
            </w:r>
          </w:p>
        </w:tc>
        <w:tc>
          <w:tcPr>
            <w:tcW w:w="571" w:type="pct"/>
          </w:tcPr>
          <w:p w:rsidR="007B71FD" w:rsidRPr="007B71FD" w:rsidRDefault="00DC0731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2</w:t>
            </w:r>
          </w:p>
        </w:tc>
        <w:tc>
          <w:tcPr>
            <w:tcW w:w="692" w:type="pct"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7B71FD" w:rsidRPr="007B71FD" w:rsidTr="003B3A53">
        <w:trPr>
          <w:trHeight w:val="20"/>
        </w:trPr>
        <w:tc>
          <w:tcPr>
            <w:tcW w:w="3737" w:type="pct"/>
            <w:gridSpan w:val="2"/>
          </w:tcPr>
          <w:p w:rsidR="007B71FD" w:rsidRPr="007B71FD" w:rsidRDefault="007B71FD" w:rsidP="007B7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ВСЕГО</w:t>
            </w:r>
          </w:p>
        </w:tc>
        <w:tc>
          <w:tcPr>
            <w:tcW w:w="571" w:type="pct"/>
          </w:tcPr>
          <w:p w:rsidR="007B71FD" w:rsidRPr="007B71FD" w:rsidRDefault="00DC0731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86</w:t>
            </w:r>
          </w:p>
        </w:tc>
        <w:tc>
          <w:tcPr>
            <w:tcW w:w="692" w:type="pct"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</w:tbl>
    <w:p w:rsidR="007B71FD" w:rsidRPr="007B71FD" w:rsidRDefault="007B71FD" w:rsidP="007B71FD">
      <w:pPr>
        <w:spacing w:after="200" w:line="276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B71FD" w:rsidRPr="007B71FD" w:rsidRDefault="007B71FD" w:rsidP="007B71FD">
      <w:pPr>
        <w:suppressAutoHyphens/>
        <w:spacing w:after="200" w:line="276" w:lineRule="auto"/>
        <w:jc w:val="both"/>
        <w:rPr>
          <w:rFonts w:ascii="Calibri" w:eastAsia="Times New Roman" w:hAnsi="Calibri" w:cs="Times New Roman"/>
          <w:i/>
          <w:color w:val="0D0D0D"/>
          <w:lang w:eastAsia="ru-RU"/>
        </w:rPr>
      </w:pPr>
      <w:r w:rsidRPr="007B71FD">
        <w:rPr>
          <w:rFonts w:ascii="Times New Roman" w:eastAsia="Times New Roman" w:hAnsi="Times New Roman" w:cs="Times New Roman"/>
          <w:bCs/>
          <w:i/>
          <w:color w:val="0D0D0D"/>
          <w:lang w:eastAsia="ru-RU"/>
        </w:rPr>
        <w:t xml:space="preserve"> </w:t>
      </w:r>
    </w:p>
    <w:p w:rsidR="007B71FD" w:rsidRPr="007B71FD" w:rsidRDefault="007B71FD" w:rsidP="007B71FD">
      <w:pPr>
        <w:spacing w:after="200" w:line="276" w:lineRule="auto"/>
        <w:ind w:firstLine="709"/>
        <w:rPr>
          <w:rFonts w:ascii="Times New Roman" w:eastAsia="Times New Roman" w:hAnsi="Times New Roman" w:cs="Times New Roman"/>
          <w:i/>
          <w:color w:val="0D0D0D"/>
          <w:lang w:eastAsia="ru-RU"/>
        </w:rPr>
        <w:sectPr w:rsidR="007B71FD" w:rsidRPr="007B71FD" w:rsidSect="007B71F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B71FD" w:rsidRPr="007B71FD" w:rsidRDefault="007B71FD" w:rsidP="007B71F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lang w:eastAsia="ru-RU"/>
        </w:rPr>
      </w:pPr>
      <w:r w:rsidRPr="007B71FD">
        <w:rPr>
          <w:rFonts w:ascii="Times New Roman" w:eastAsia="Times New Roman" w:hAnsi="Times New Roman" w:cs="Times New Roman"/>
          <w:b/>
          <w:bCs/>
          <w:color w:val="0D0D0D"/>
          <w:lang w:eastAsia="ru-RU"/>
        </w:rPr>
        <w:lastRenderedPageBreak/>
        <w:t>3. УСЛОВИЯ РЕАЛИЗАЦИИ УЧЕБНОЙ ДИСЦИПЛИНЫ</w:t>
      </w:r>
    </w:p>
    <w:p w:rsidR="007B71FD" w:rsidRPr="007B71FD" w:rsidRDefault="007B71FD" w:rsidP="007B71FD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7B71F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3.1. Для реализации программы учебной дисциплины </w:t>
      </w:r>
      <w:r w:rsidR="00134B90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предусмотрено следующее специальное помещение</w:t>
      </w:r>
      <w:r w:rsidRPr="007B71F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:</w:t>
      </w:r>
    </w:p>
    <w:p w:rsidR="007B71FD" w:rsidRPr="007B71FD" w:rsidRDefault="007B71FD" w:rsidP="007B71FD">
      <w:pPr>
        <w:suppressAutoHyphens/>
        <w:spacing w:after="0" w:line="276" w:lineRule="auto"/>
        <w:ind w:firstLine="709"/>
        <w:jc w:val="both"/>
        <w:rPr>
          <w:rFonts w:ascii="Calibri" w:eastAsia="Times New Roman" w:hAnsi="Calibri" w:cs="Times New Roman"/>
          <w:color w:val="0D0D0D"/>
          <w:lang w:eastAsia="ru-RU"/>
        </w:rPr>
      </w:pPr>
      <w:r w:rsidRPr="007B71F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Кабинет</w:t>
      </w:r>
      <w:r w:rsidRPr="007B71FD"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eastAsia="ru-RU"/>
        </w:rPr>
        <w:t xml:space="preserve"> </w:t>
      </w:r>
      <w:r w:rsidRPr="007B71F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«Безопасность жизнедеятельности»</w:t>
      </w: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, оснащенный в соответствии </w:t>
      </w: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</w:rPr>
        <w:br/>
        <w:t xml:space="preserve">с п. </w:t>
      </w:r>
      <w:r w:rsidRPr="007B71F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6.1.2.1 примерной образовательной программы по данной специальности.</w:t>
      </w:r>
    </w:p>
    <w:p w:rsidR="007B71FD" w:rsidRPr="007B71FD" w:rsidRDefault="007B71FD" w:rsidP="007B71FD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</w:p>
    <w:p w:rsidR="007B71FD" w:rsidRPr="007B71FD" w:rsidRDefault="007B71FD" w:rsidP="007B71FD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7B71F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7B71FD" w:rsidRPr="007B71FD" w:rsidRDefault="007B71FD" w:rsidP="007B71FD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7B71FD" w:rsidRPr="007B71FD" w:rsidRDefault="007B71FD" w:rsidP="007B71FD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B71F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3.2.1. Основные печатные издания</w:t>
      </w:r>
    </w:p>
    <w:p w:rsidR="007B71FD" w:rsidRPr="007B71FD" w:rsidRDefault="007B71FD" w:rsidP="00134B90">
      <w:pPr>
        <w:numPr>
          <w:ilvl w:val="0"/>
          <w:numId w:val="4"/>
        </w:numPr>
        <w:shd w:val="clear" w:color="auto" w:fill="FFFFFF"/>
        <w:tabs>
          <w:tab w:val="left" w:pos="426"/>
          <w:tab w:val="left" w:pos="709"/>
        </w:tabs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Безопасность жизнедеятельности/ Э. А. Арустамов, Н. В. Косолапова, Н. А. Прокопенко, Г. В. Гуськов – 18-е изд., испр. и доп. – М.: Академия, 2020. - 173 с. </w:t>
      </w:r>
    </w:p>
    <w:p w:rsidR="007B71FD" w:rsidRPr="007B71FD" w:rsidRDefault="007B71FD" w:rsidP="00134B90">
      <w:pPr>
        <w:numPr>
          <w:ilvl w:val="0"/>
          <w:numId w:val="4"/>
        </w:numPr>
        <w:shd w:val="clear" w:color="auto" w:fill="FFFFFF"/>
        <w:tabs>
          <w:tab w:val="left" w:pos="426"/>
          <w:tab w:val="left" w:pos="709"/>
        </w:tabs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Сапронов Ю.Г., Занина И.А. Безопасность жизнедеятельности: учебник для учреждений СПО. – 5-е изд., испр. и доп. – М.: Издательский центр «Академия», 2021. </w:t>
      </w:r>
    </w:p>
    <w:p w:rsidR="007B71FD" w:rsidRPr="007B71FD" w:rsidRDefault="007B71FD" w:rsidP="00134B90">
      <w:pPr>
        <w:tabs>
          <w:tab w:val="left" w:pos="709"/>
        </w:tabs>
        <w:spacing w:after="0" w:line="23" w:lineRule="atLeast"/>
        <w:ind w:firstLine="709"/>
        <w:contextualSpacing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B71FD" w:rsidRPr="007B71FD" w:rsidRDefault="007B71FD" w:rsidP="00134B90">
      <w:pPr>
        <w:tabs>
          <w:tab w:val="left" w:pos="709"/>
        </w:tabs>
        <w:spacing w:after="0" w:line="23" w:lineRule="atLeast"/>
        <w:ind w:firstLine="709"/>
        <w:contextualSpacing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B71F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3.2.2. Основные электронные издания </w:t>
      </w:r>
    </w:p>
    <w:p w:rsidR="007B71FD" w:rsidRPr="007B71FD" w:rsidRDefault="007B71FD" w:rsidP="00134B90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Сапронов Ю.Г., Занина И.А. Безопасность жизнедеятельности: электронный учебно-методический комплект. – М.: Издательский центр «Академия».</w:t>
      </w:r>
    </w:p>
    <w:p w:rsidR="007B71FD" w:rsidRPr="007B71FD" w:rsidRDefault="007B71FD" w:rsidP="00134B90">
      <w:pPr>
        <w:shd w:val="clear" w:color="auto" w:fill="FFFFFF"/>
        <w:tabs>
          <w:tab w:val="left" w:pos="709"/>
        </w:tabs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color w:val="0D0D0D"/>
          <w:lang w:eastAsia="ru-RU"/>
        </w:rPr>
      </w:pPr>
    </w:p>
    <w:p w:rsidR="007B71FD" w:rsidRPr="007B71FD" w:rsidRDefault="007B71FD" w:rsidP="00134B90">
      <w:pPr>
        <w:tabs>
          <w:tab w:val="left" w:pos="709"/>
        </w:tabs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eastAsia="ru-RU"/>
        </w:rPr>
      </w:pPr>
      <w:r w:rsidRPr="007B71F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3.2.3. Дополнительные источники</w:t>
      </w:r>
    </w:p>
    <w:p w:rsidR="007B71FD" w:rsidRPr="007B71FD" w:rsidRDefault="007B71FD" w:rsidP="00134B90">
      <w:pPr>
        <w:numPr>
          <w:ilvl w:val="0"/>
          <w:numId w:val="6"/>
        </w:numPr>
        <w:shd w:val="clear" w:color="auto" w:fill="FFFFFF"/>
        <w:tabs>
          <w:tab w:val="left" w:pos="284"/>
          <w:tab w:val="left" w:pos="709"/>
        </w:tabs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</w:pP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Конституция Российской Федерации. Принята Всенародным голосованием 12 декабря </w:t>
      </w:r>
      <w:smartTag w:uri="urn:schemas-microsoft-com:office:smarttags" w:element="metricconverter">
        <w:smartTagPr>
          <w:attr w:name="ProductID" w:val="1993 г"/>
        </w:smartTagPr>
        <w:r w:rsidRPr="007B71FD">
          <w:rPr>
            <w:rFonts w:ascii="Times New Roman" w:eastAsia="Times New Roman" w:hAnsi="Times New Roman" w:cs="Times New Roman"/>
            <w:color w:val="0D0D0D"/>
            <w:sz w:val="24"/>
            <w:szCs w:val="24"/>
            <w:lang w:eastAsia="nl-NL"/>
          </w:rPr>
          <w:t>1993 г</w:t>
        </w:r>
      </w:smartTag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>.</w:t>
      </w:r>
    </w:p>
    <w:p w:rsidR="007B71FD" w:rsidRPr="007B71FD" w:rsidRDefault="007B71FD" w:rsidP="00134B90">
      <w:pPr>
        <w:numPr>
          <w:ilvl w:val="0"/>
          <w:numId w:val="6"/>
        </w:numPr>
        <w:shd w:val="clear" w:color="auto" w:fill="FFFFFF"/>
        <w:tabs>
          <w:tab w:val="left" w:pos="284"/>
          <w:tab w:val="left" w:pos="709"/>
        </w:tabs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</w:pP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Уголовный кодекс Российской Федерации: федеральный закон от 13.06.1996 №63-ФЗ (принят ГД ФС РФ 24.05.1996) </w:t>
      </w:r>
    </w:p>
    <w:p w:rsidR="007B71FD" w:rsidRPr="007B71FD" w:rsidRDefault="007B71FD" w:rsidP="00134B90">
      <w:pPr>
        <w:numPr>
          <w:ilvl w:val="0"/>
          <w:numId w:val="6"/>
        </w:numPr>
        <w:shd w:val="clear" w:color="auto" w:fill="FFFFFF"/>
        <w:tabs>
          <w:tab w:val="left" w:pos="284"/>
          <w:tab w:val="left" w:pos="709"/>
        </w:tabs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</w:pP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Федеральный закон "О статусе военнослужащих" от 27.05.1998 </w:t>
      </w: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nl-NL"/>
        </w:rPr>
        <w:t>N</w:t>
      </w: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 76-ФЗ</w:t>
      </w:r>
    </w:p>
    <w:p w:rsidR="007B71FD" w:rsidRPr="007B71FD" w:rsidRDefault="007B71FD" w:rsidP="00134B90">
      <w:pPr>
        <w:numPr>
          <w:ilvl w:val="0"/>
          <w:numId w:val="6"/>
        </w:numPr>
        <w:shd w:val="clear" w:color="auto" w:fill="FFFFFF"/>
        <w:tabs>
          <w:tab w:val="left" w:pos="284"/>
          <w:tab w:val="left" w:pos="709"/>
        </w:tabs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</w:pP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Федеральный закон "О воинской обязанности и военной службе" от 28.03.1998 </w:t>
      </w: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nl-NL"/>
        </w:rPr>
        <w:t>N</w:t>
      </w: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 53-ФЗ</w:t>
      </w:r>
    </w:p>
    <w:p w:rsidR="007B71FD" w:rsidRPr="007B71FD" w:rsidRDefault="007B71FD" w:rsidP="00134B90">
      <w:pPr>
        <w:numPr>
          <w:ilvl w:val="0"/>
          <w:numId w:val="6"/>
        </w:numPr>
        <w:shd w:val="clear" w:color="auto" w:fill="FFFFFF"/>
        <w:tabs>
          <w:tab w:val="left" w:pos="284"/>
          <w:tab w:val="left" w:pos="709"/>
        </w:tabs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</w:pP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Федеральный закон "Об альтернативной гражданской службе" от 25.07.2002 </w:t>
      </w: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nl-NL"/>
        </w:rPr>
        <w:t>N</w:t>
      </w: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 113-ФЗ</w:t>
      </w:r>
    </w:p>
    <w:p w:rsidR="007B71FD" w:rsidRPr="007B71FD" w:rsidRDefault="007B71FD" w:rsidP="00134B90">
      <w:pPr>
        <w:numPr>
          <w:ilvl w:val="0"/>
          <w:numId w:val="6"/>
        </w:numPr>
        <w:shd w:val="clear" w:color="auto" w:fill="FFFFFF"/>
        <w:tabs>
          <w:tab w:val="left" w:pos="284"/>
          <w:tab w:val="left" w:pos="709"/>
        </w:tabs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</w:pP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 Федеральный закон "О противодействии терроризму" от 06.03.2006 </w:t>
      </w: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nl-NL"/>
        </w:rPr>
        <w:t>N</w:t>
      </w: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 35-ФЗ</w:t>
      </w:r>
    </w:p>
    <w:p w:rsidR="007B71FD" w:rsidRPr="007B71FD" w:rsidRDefault="007B71FD" w:rsidP="00134B90">
      <w:pPr>
        <w:numPr>
          <w:ilvl w:val="0"/>
          <w:numId w:val="6"/>
        </w:numPr>
        <w:shd w:val="clear" w:color="auto" w:fill="FFFFFF"/>
        <w:tabs>
          <w:tab w:val="left" w:pos="284"/>
          <w:tab w:val="left" w:pos="709"/>
        </w:tabs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</w:pP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 Указ Президента РФ от 10.11.2007 </w:t>
      </w: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nl-NL"/>
        </w:rPr>
        <w:t>N</w:t>
      </w: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nl-NL"/>
        </w:rPr>
        <w:t xml:space="preserve"> 1495 (ред. от 22.01.2018) "Об утверждении общевоинских уставов Вооруженных Сил Российской Федерации" (вместе с "Уставом внутренней службы Вооруженных Сил Российской Федерации", "Дисциплинарным уставом Вооруженных Сил Российской Федерации", "Уставом гарнизонной и караульной служб Вооруженных Сил Российской Федерации")</w:t>
      </w:r>
    </w:p>
    <w:p w:rsidR="007B71FD" w:rsidRPr="007B71FD" w:rsidRDefault="007B71FD" w:rsidP="00134B90">
      <w:pPr>
        <w:numPr>
          <w:ilvl w:val="0"/>
          <w:numId w:val="6"/>
        </w:numPr>
        <w:shd w:val="clear" w:color="auto" w:fill="FFFFFF"/>
        <w:tabs>
          <w:tab w:val="left" w:pos="709"/>
        </w:tabs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Искусство выживания. [Электронный ресурс], - </w:t>
      </w:r>
      <w:hyperlink r:id="rId9" w:history="1">
        <w:r w:rsidRPr="007B71FD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http://goodlife.narod.ru/index.htm</w:t>
        </w:r>
      </w:hyperlink>
    </w:p>
    <w:p w:rsidR="007B71FD" w:rsidRPr="007B71FD" w:rsidRDefault="007B71FD" w:rsidP="00134B90">
      <w:pPr>
        <w:numPr>
          <w:ilvl w:val="0"/>
          <w:numId w:val="6"/>
        </w:numPr>
        <w:shd w:val="clear" w:color="auto" w:fill="FFFFFF"/>
        <w:tabs>
          <w:tab w:val="left" w:pos="709"/>
        </w:tabs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Журнал «Основы безопасности жизнедеятельности» [Электронный ресурс], - </w:t>
      </w:r>
      <w:hyperlink r:id="rId10" w:history="1">
        <w:r w:rsidRPr="007B71FD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http://www.school-obz.org</w:t>
        </w:r>
      </w:hyperlink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 </w:t>
      </w:r>
    </w:p>
    <w:p w:rsidR="007B71FD" w:rsidRPr="007B71FD" w:rsidRDefault="007B71FD" w:rsidP="00134B90">
      <w:pPr>
        <w:numPr>
          <w:ilvl w:val="0"/>
          <w:numId w:val="6"/>
        </w:numPr>
        <w:shd w:val="clear" w:color="auto" w:fill="FFFFFF"/>
        <w:tabs>
          <w:tab w:val="left" w:pos="709"/>
        </w:tabs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u w:val="single"/>
          <w:lang w:eastAsia="ru-RU"/>
        </w:rPr>
      </w:pP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Основы безопасности жизнедеятельности [Электронный ресурс], - </w:t>
      </w:r>
      <w:hyperlink r:id="rId11" w:history="1">
        <w:r w:rsidRPr="007B71FD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http://0bj.ru/</w:t>
        </w:r>
      </w:hyperlink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u w:val="single"/>
          <w:lang w:eastAsia="ru-RU"/>
        </w:rPr>
        <w:t> </w:t>
      </w:r>
    </w:p>
    <w:p w:rsidR="007B71FD" w:rsidRPr="007B71FD" w:rsidRDefault="007B71FD" w:rsidP="00134B90">
      <w:pPr>
        <w:numPr>
          <w:ilvl w:val="0"/>
          <w:numId w:val="6"/>
        </w:numPr>
        <w:shd w:val="clear" w:color="auto" w:fill="FFFFFF"/>
        <w:tabs>
          <w:tab w:val="left" w:pos="709"/>
        </w:tabs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Все о пожарной безопасности [Электронный ресурс], - </w:t>
      </w:r>
      <w:hyperlink r:id="rId12" w:history="1">
        <w:r w:rsidRPr="007B71FD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http://www.0-1.ru</w:t>
        </w:r>
      </w:hyperlink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 </w:t>
      </w:r>
    </w:p>
    <w:p w:rsidR="007B71FD" w:rsidRPr="007B71FD" w:rsidRDefault="007B71FD" w:rsidP="00134B90">
      <w:pPr>
        <w:numPr>
          <w:ilvl w:val="0"/>
          <w:numId w:val="6"/>
        </w:numPr>
        <w:shd w:val="clear" w:color="auto" w:fill="FFFFFF"/>
        <w:tabs>
          <w:tab w:val="left" w:pos="709"/>
        </w:tabs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Первая медицинская помощь [Электронный ресурс], - </w:t>
      </w:r>
      <w:hyperlink r:id="rId13" w:history="1">
        <w:r w:rsidRPr="007B71FD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http://www.meduhod.ru</w:t>
        </w:r>
      </w:hyperlink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 </w:t>
      </w:r>
    </w:p>
    <w:p w:rsidR="007B71FD" w:rsidRPr="007B71FD" w:rsidRDefault="007B71FD" w:rsidP="00134B90">
      <w:pPr>
        <w:numPr>
          <w:ilvl w:val="0"/>
          <w:numId w:val="6"/>
        </w:numPr>
        <w:shd w:val="clear" w:color="auto" w:fill="FFFFFF"/>
        <w:tabs>
          <w:tab w:val="left" w:pos="709"/>
        </w:tabs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Портал детской безопасности [Электронный ресурс], - </w:t>
      </w:r>
      <w:hyperlink r:id="rId14" w:history="1">
        <w:r w:rsidRPr="007B71FD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http://www.spas-extreme.ru</w:t>
        </w:r>
      </w:hyperlink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 </w:t>
      </w:r>
    </w:p>
    <w:p w:rsidR="007B71FD" w:rsidRPr="007B71FD" w:rsidRDefault="007B71FD" w:rsidP="00134B90">
      <w:pPr>
        <w:numPr>
          <w:ilvl w:val="0"/>
          <w:numId w:val="6"/>
        </w:numPr>
        <w:shd w:val="clear" w:color="auto" w:fill="FFFFFF"/>
        <w:tabs>
          <w:tab w:val="left" w:pos="709"/>
        </w:tabs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Федеральная служба по надзору в сфере защиты прав потребителей и благополучия человека [Электронный ресурс], - </w:t>
      </w:r>
      <w:hyperlink r:id="rId15" w:history="1">
        <w:r w:rsidRPr="007B71FD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http://www.rospotrebnadzor.ru</w:t>
        </w:r>
      </w:hyperlink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 </w:t>
      </w:r>
    </w:p>
    <w:p w:rsidR="007B71FD" w:rsidRPr="007B71FD" w:rsidRDefault="007B71FD" w:rsidP="00134B90">
      <w:pPr>
        <w:numPr>
          <w:ilvl w:val="0"/>
          <w:numId w:val="6"/>
        </w:numPr>
        <w:shd w:val="clear" w:color="auto" w:fill="FFFFFF"/>
        <w:tabs>
          <w:tab w:val="left" w:pos="709"/>
        </w:tabs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Федеральная служба по экологическому, технологическому и атомному надзору [Электронный ресурс], - </w:t>
      </w:r>
      <w:hyperlink r:id="rId16" w:history="1">
        <w:r w:rsidRPr="007B71FD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http://www.gosnadzor.ru</w:t>
        </w:r>
      </w:hyperlink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 </w:t>
      </w:r>
    </w:p>
    <w:p w:rsidR="007B71FD" w:rsidRPr="007B71FD" w:rsidRDefault="007B71FD" w:rsidP="00134B90">
      <w:pPr>
        <w:numPr>
          <w:ilvl w:val="0"/>
          <w:numId w:val="6"/>
        </w:numPr>
        <w:shd w:val="clear" w:color="auto" w:fill="FFFFFF"/>
        <w:tabs>
          <w:tab w:val="left" w:pos="709"/>
        </w:tabs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МЧС России. [Электронный ресурс], - </w:t>
      </w:r>
      <w:hyperlink r:id="rId17" w:history="1">
        <w:r w:rsidRPr="007B71FD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http://www.mchs.gov.ru./</w:t>
        </w:r>
      </w:hyperlink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</w:p>
    <w:p w:rsidR="007B71FD" w:rsidRPr="007B71FD" w:rsidRDefault="007B71FD" w:rsidP="00134B90">
      <w:pPr>
        <w:numPr>
          <w:ilvl w:val="0"/>
          <w:numId w:val="6"/>
        </w:numPr>
        <w:shd w:val="clear" w:color="auto" w:fill="FFFFFF"/>
        <w:tabs>
          <w:tab w:val="left" w:pos="709"/>
        </w:tabs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Безопасность жизнедеятельности в дошкольном образовательном учреждении. </w:t>
      </w:r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[Электронный ресурс], - </w:t>
      </w:r>
      <w:hyperlink r:id="rId18" w:history="1">
        <w:r w:rsidRPr="007B71FD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eastAsia="ru-RU"/>
          </w:rPr>
          <w:t>https://moluch.ru/archive/145/40616/</w:t>
        </w:r>
      </w:hyperlink>
      <w:r w:rsidRPr="007B71F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</w:p>
    <w:p w:rsidR="007B71FD" w:rsidRPr="007B71FD" w:rsidRDefault="007B71FD" w:rsidP="007B71FD">
      <w:pPr>
        <w:spacing w:after="0" w:line="23" w:lineRule="atLeast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B71F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 xml:space="preserve">4. КОНТРОЛЬ И ОЦЕНКА РЕЗУЛЬТАТОВ ОСВОЕНИЯ  </w:t>
      </w:r>
    </w:p>
    <w:p w:rsidR="007B71FD" w:rsidRPr="007B71FD" w:rsidRDefault="007B71FD" w:rsidP="007B71FD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B71F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УЧЕБНОЙ ДИСЦИПЛИНЫ</w:t>
      </w:r>
    </w:p>
    <w:p w:rsidR="007B71FD" w:rsidRPr="007B71FD" w:rsidRDefault="007B71FD" w:rsidP="007B71FD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1"/>
        <w:gridCol w:w="3895"/>
        <w:gridCol w:w="2179"/>
      </w:tblGrid>
      <w:tr w:rsidR="007B71FD" w:rsidRPr="007B71FD" w:rsidTr="007B71FD">
        <w:tc>
          <w:tcPr>
            <w:tcW w:w="1750" w:type="pct"/>
          </w:tcPr>
          <w:p w:rsidR="007B71FD" w:rsidRPr="007B71FD" w:rsidRDefault="007B71FD" w:rsidP="007B7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Результаты обучения</w:t>
            </w:r>
          </w:p>
        </w:tc>
        <w:tc>
          <w:tcPr>
            <w:tcW w:w="2084" w:type="pct"/>
          </w:tcPr>
          <w:p w:rsidR="007B71FD" w:rsidRPr="007B71FD" w:rsidRDefault="007B71FD" w:rsidP="007B71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Критерии оценки</w:t>
            </w:r>
          </w:p>
        </w:tc>
        <w:tc>
          <w:tcPr>
            <w:tcW w:w="1167" w:type="pct"/>
          </w:tcPr>
          <w:p w:rsidR="007B71FD" w:rsidRPr="007B71FD" w:rsidRDefault="007B71FD" w:rsidP="007B71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Методы оценки</w:t>
            </w:r>
          </w:p>
        </w:tc>
      </w:tr>
      <w:tr w:rsidR="007B71FD" w:rsidRPr="007B71FD" w:rsidTr="007B71FD">
        <w:tc>
          <w:tcPr>
            <w:tcW w:w="1750" w:type="pct"/>
          </w:tcPr>
          <w:p w:rsidR="007B71FD" w:rsidRPr="007B71FD" w:rsidRDefault="007B71FD" w:rsidP="007B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  <w:t xml:space="preserve">о безопасном поведении человека в опасных и чрезвычайных ситуациях природного, техногенного и социального характера, при возникновении угроз военного характера; </w:t>
            </w:r>
          </w:p>
          <w:p w:rsidR="007B71FD" w:rsidRPr="007B71FD" w:rsidRDefault="007B71FD" w:rsidP="007B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  <w:t>о государственной системе защиты населения от опасных и чрезвычайных ситуаций;</w:t>
            </w:r>
          </w:p>
          <w:p w:rsidR="007B71FD" w:rsidRPr="007B71FD" w:rsidRDefault="007B71FD" w:rsidP="007B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  <w:t>об организации защиты и жизнеобеспечения населения в чрезвычайных ситуациях;</w:t>
            </w:r>
          </w:p>
          <w:p w:rsidR="007B71FD" w:rsidRPr="007B71FD" w:rsidRDefault="007B71FD" w:rsidP="007B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  <w:t>предназначение, структуру, задачи гражданской обороны;</w:t>
            </w:r>
          </w:p>
          <w:p w:rsidR="007B71FD" w:rsidRPr="007B71FD" w:rsidRDefault="007B71FD" w:rsidP="007B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  <w:t xml:space="preserve">о первой помощи при травмах и несчастных случаях; </w:t>
            </w:r>
          </w:p>
          <w:p w:rsidR="007B71FD" w:rsidRPr="007B71FD" w:rsidRDefault="007B71FD" w:rsidP="007B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  <w:t>о здоровье и здоровом образе жизни;</w:t>
            </w:r>
          </w:p>
          <w:p w:rsidR="007B71FD" w:rsidRPr="007B71FD" w:rsidRDefault="007B71FD" w:rsidP="007B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  <w:t>истории создания Вооружённых Сил Российской Федерации;</w:t>
            </w:r>
          </w:p>
          <w:p w:rsidR="007B71FD" w:rsidRPr="007B71FD" w:rsidRDefault="007B71FD" w:rsidP="007B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организационной структуры Вооруженных Сил РФ;</w:t>
            </w:r>
          </w:p>
          <w:p w:rsidR="007B71FD" w:rsidRPr="007B71FD" w:rsidRDefault="007B71FD" w:rsidP="007B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понятий воинской обязанности (виды службы, подготовка к службе, воинская дисциплина, качества личности военнослужащего и других);</w:t>
            </w:r>
          </w:p>
          <w:p w:rsidR="007B71FD" w:rsidRPr="007B71FD" w:rsidRDefault="007B71FD" w:rsidP="007B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боевых традиций, символов, ритуалов Вооруженных Сил России.</w:t>
            </w:r>
          </w:p>
        </w:tc>
        <w:tc>
          <w:tcPr>
            <w:tcW w:w="2084" w:type="pct"/>
          </w:tcPr>
          <w:p w:rsidR="007B71FD" w:rsidRPr="007B71FD" w:rsidRDefault="007B71FD" w:rsidP="007B71F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в соответствии с установленными называют правила безопасного поведения человека в опасных ЧС различного характера (поведение при пожаре, наводнении, сильных морозах, вооружённых конфликтах);</w:t>
            </w:r>
          </w:p>
          <w:p w:rsidR="007B71FD" w:rsidRPr="007B71FD" w:rsidRDefault="007B71FD" w:rsidP="007B71F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правильно перечисляют задачи ГО, называют примерную схему структуры ГО для объекта экономики (учебное заведение);</w:t>
            </w:r>
          </w:p>
          <w:p w:rsidR="007B71FD" w:rsidRPr="007B71FD" w:rsidRDefault="007B71FD" w:rsidP="007B71F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поясняют задачи РСЧС, определяют действия по сигналу «Внимание всем», «Радиационная опасность», «Химическая и биологическая опасность»;</w:t>
            </w:r>
          </w:p>
          <w:p w:rsidR="007B71FD" w:rsidRPr="007B71FD" w:rsidRDefault="007B71FD" w:rsidP="007B71F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правильно определяют 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val="x-none" w:eastAsia="x-none"/>
              </w:rPr>
              <w:t>предназначение, структуру, задачи гражданской обороны;</w:t>
            </w:r>
          </w:p>
          <w:p w:rsidR="007B71FD" w:rsidRPr="007B71FD" w:rsidRDefault="007B71FD" w:rsidP="007B71F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правильно, в соответствии   с принятыми, перечисляют приемы оказания первой (доврачебной) помощи;</w:t>
            </w:r>
          </w:p>
          <w:p w:rsidR="007B71FD" w:rsidRPr="007B71FD" w:rsidRDefault="007B71FD" w:rsidP="007B71F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дают точные определения понятиям;</w:t>
            </w:r>
          </w:p>
          <w:p w:rsidR="007B71FD" w:rsidRPr="007B71FD" w:rsidRDefault="007B71FD" w:rsidP="007B71F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правильно перечисляют этапы создания ВС РФ;</w:t>
            </w:r>
          </w:p>
          <w:p w:rsidR="007B71FD" w:rsidRPr="007B71FD" w:rsidRDefault="007B71FD" w:rsidP="007B71F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дают описание организационной структуры ВС РФ;</w:t>
            </w:r>
          </w:p>
          <w:p w:rsidR="007B71FD" w:rsidRPr="007B71FD" w:rsidRDefault="007B71FD" w:rsidP="007B71F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показывают знания основных понятий воинской обязанности;</w:t>
            </w:r>
          </w:p>
          <w:p w:rsidR="007B71FD" w:rsidRPr="007B71FD" w:rsidRDefault="007B71FD" w:rsidP="007B71F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при устном опросе рассказывают о боевых традициях, ритуалах, символах ВС РФ.</w:t>
            </w:r>
          </w:p>
        </w:tc>
        <w:tc>
          <w:tcPr>
            <w:tcW w:w="1167" w:type="pct"/>
          </w:tcPr>
          <w:p w:rsidR="007B71FD" w:rsidRPr="007B71FD" w:rsidRDefault="007B71FD" w:rsidP="007B71F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анализ и оценка решения тестовых заданий;</w:t>
            </w:r>
          </w:p>
          <w:p w:rsidR="007B71FD" w:rsidRPr="007B71FD" w:rsidRDefault="007B71FD" w:rsidP="007B71F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анализ и оценка решения устного опроса;</w:t>
            </w:r>
          </w:p>
          <w:p w:rsidR="007B71FD" w:rsidRPr="007B71FD" w:rsidRDefault="007B71FD" w:rsidP="007B71F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анализ и оценка решения письменного опроса.</w:t>
            </w:r>
          </w:p>
        </w:tc>
      </w:tr>
      <w:tr w:rsidR="007B71FD" w:rsidRPr="007B71FD" w:rsidTr="007B71FD">
        <w:trPr>
          <w:trHeight w:val="896"/>
        </w:trPr>
        <w:tc>
          <w:tcPr>
            <w:tcW w:w="1750" w:type="pct"/>
          </w:tcPr>
          <w:p w:rsidR="007B71FD" w:rsidRPr="007B71FD" w:rsidRDefault="007B71FD" w:rsidP="007B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  <w:t xml:space="preserve">составлять 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алгоритм действий по защите от негативных воздействий чрезвычайных ситуаций природного и техногенного характера;</w:t>
            </w:r>
          </w:p>
          <w:p w:rsidR="007B71FD" w:rsidRPr="007B71FD" w:rsidRDefault="007B71FD" w:rsidP="007B71F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разрабатывать профилактические меры для снижения уровня опасностей различного рода и их последствий в быту;</w:t>
            </w:r>
          </w:p>
          <w:p w:rsidR="007B71FD" w:rsidRPr="007B71FD" w:rsidRDefault="007B71FD" w:rsidP="007B71F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составлять структуру гражданской обороны для объекта экономики;</w:t>
            </w:r>
          </w:p>
          <w:p w:rsidR="007B71FD" w:rsidRPr="007B71FD" w:rsidRDefault="007B71FD" w:rsidP="007B71F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использовать приёмы учебной эвакуации; алгоритм поведения в коллективных средствах защиты населения от оружия массового поражения 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lastRenderedPageBreak/>
              <w:t>(бомбоубежище, подвал, чердак);</w:t>
            </w:r>
          </w:p>
          <w:p w:rsidR="007B71FD" w:rsidRPr="007B71FD" w:rsidRDefault="007B71FD" w:rsidP="007B71F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применять использование СИЗ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val="x-none" w:eastAsia="x-none"/>
              </w:rPr>
              <w:t xml:space="preserve">; </w:t>
            </w:r>
          </w:p>
          <w:p w:rsidR="007B71FD" w:rsidRPr="007B71FD" w:rsidRDefault="007B71FD" w:rsidP="007B71F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val="x-none" w:eastAsia="x-none"/>
              </w:rPr>
              <w:t xml:space="preserve">использовать приемы 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первичного пожаротушения (подручные средства, профессиональные огнетушители);</w:t>
            </w:r>
          </w:p>
          <w:p w:rsidR="007B71FD" w:rsidRPr="007B71FD" w:rsidRDefault="007B71FD" w:rsidP="007B71F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val="x-none" w:eastAsia="x-none"/>
              </w:rPr>
              <w:t>оказывать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 первую (доврачебную) помощь при кровотечениях и ранах, травмах опорно-двигательного аппарата, при отравлениях</w:t>
            </w:r>
            <w:r w:rsidRPr="007B71FD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val="x-none" w:eastAsia="x-none"/>
              </w:rPr>
              <w:t xml:space="preserve">; </w:t>
            </w:r>
          </w:p>
          <w:p w:rsidR="007B71FD" w:rsidRPr="007B71FD" w:rsidRDefault="007B71FD" w:rsidP="007B71F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val="x-none" w:eastAsia="x-none"/>
              </w:rPr>
              <w:t>выполнять строевые приёмы в соответствии со Строевым уставом ВС РФ</w:t>
            </w: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 xml:space="preserve"> </w:t>
            </w:r>
          </w:p>
        </w:tc>
        <w:tc>
          <w:tcPr>
            <w:tcW w:w="2084" w:type="pct"/>
          </w:tcPr>
          <w:p w:rsidR="007B71FD" w:rsidRPr="007B71FD" w:rsidRDefault="007B71FD" w:rsidP="007B71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lastRenderedPageBreak/>
              <w:t xml:space="preserve">при выполнении практической работы составляют алгоритм поведения, обучающегося при возникновении чрезвычайной ситуации природного или техногенного характера, которая возникла в момент проведения тренировочного (другого учебного) занятия;  </w:t>
            </w:r>
          </w:p>
          <w:p w:rsidR="007B71FD" w:rsidRPr="007B71FD" w:rsidRDefault="007B71FD" w:rsidP="007B71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при выполнении практической работы точно и верно составляют алгоритм действий при ЧС (пожар, обрушение зданий);</w:t>
            </w:r>
          </w:p>
          <w:p w:rsidR="007B71FD" w:rsidRPr="007B71FD" w:rsidRDefault="007B71FD" w:rsidP="007B71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при выполнении практической работы точно и верно составляют перечень мер по профилактике опасностей различного рода в быту (в лифте, на улице, при встрече с собакой, при использовании пиротехники, при пожаре и прочее);</w:t>
            </w:r>
          </w:p>
          <w:p w:rsidR="007B71FD" w:rsidRPr="007B71FD" w:rsidRDefault="007B71FD" w:rsidP="007B71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lastRenderedPageBreak/>
              <w:t>при выполнении практической работы составляют структуру гражданской обороны для образовательной организации исходя из общих принципов организации ГО;</w:t>
            </w:r>
          </w:p>
          <w:p w:rsidR="007B71FD" w:rsidRPr="007B71FD" w:rsidRDefault="007B71FD" w:rsidP="007B71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при выполнении практической работы использует СИЗОД (противогаз, самоспасатель, респиратор, маску) согласно правилам их использования, определяют алгоритм поведения в СКЗ;</w:t>
            </w:r>
          </w:p>
          <w:p w:rsidR="007B71FD" w:rsidRPr="007B71FD" w:rsidRDefault="007B71FD" w:rsidP="007B71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при выполнении практической работы точно определяют виды огнетушителей и перечисляют алгоритм их использования;</w:t>
            </w:r>
          </w:p>
          <w:p w:rsidR="007B71FD" w:rsidRPr="007B71FD" w:rsidRDefault="007B71FD" w:rsidP="007B71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при выполнении практической работы в соответствии с принятыми правилами накладывают повязки, шины, жгут, проводят сердечно-лёгочную реанимацию;</w:t>
            </w:r>
          </w:p>
          <w:p w:rsidR="007B71FD" w:rsidRPr="007B71FD" w:rsidRDefault="007B71FD" w:rsidP="007B71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при выполнении практической работы умеют ходить строевым шагом, выполнять повороты на месте и в движении; умеют выходить из строя и возвращаться обратно, знают форму доклада при обращении к командиру (начальнику).</w:t>
            </w:r>
          </w:p>
        </w:tc>
        <w:tc>
          <w:tcPr>
            <w:tcW w:w="1167" w:type="pct"/>
          </w:tcPr>
          <w:p w:rsidR="007B71FD" w:rsidRPr="007B71FD" w:rsidRDefault="007B71FD" w:rsidP="007B71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D0D0D"/>
                <w:lang w:val="x-none" w:eastAsia="x-none"/>
              </w:rPr>
            </w:pPr>
            <w:r w:rsidRPr="007B71FD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lastRenderedPageBreak/>
              <w:t>оценка выполнения практических заданий (работ).</w:t>
            </w:r>
          </w:p>
        </w:tc>
      </w:tr>
    </w:tbl>
    <w:p w:rsidR="007B71FD" w:rsidRPr="007B71FD" w:rsidRDefault="007B71FD" w:rsidP="007B71FD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/>
          <w:szCs w:val="52"/>
          <w:lang w:eastAsia="ru-RU"/>
        </w:rPr>
      </w:pPr>
    </w:p>
    <w:p w:rsidR="007B71FD" w:rsidRPr="007B71FD" w:rsidRDefault="007B71FD" w:rsidP="007B71FD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/>
          <w:szCs w:val="52"/>
          <w:lang w:eastAsia="ru-RU"/>
        </w:rPr>
      </w:pPr>
    </w:p>
    <w:p w:rsidR="00134B90" w:rsidRDefault="00134B90"/>
    <w:p w:rsidR="00134B90" w:rsidRPr="00134B90" w:rsidRDefault="00134B90" w:rsidP="00134B90"/>
    <w:p w:rsidR="00134B90" w:rsidRPr="00134B90" w:rsidRDefault="00134B90" w:rsidP="00134B90"/>
    <w:p w:rsidR="00134B90" w:rsidRPr="00134B90" w:rsidRDefault="00134B90" w:rsidP="00134B90"/>
    <w:p w:rsidR="00134B90" w:rsidRPr="00134B90" w:rsidRDefault="00134B90" w:rsidP="00134B90"/>
    <w:p w:rsidR="00134B90" w:rsidRPr="00134B90" w:rsidRDefault="00134B90" w:rsidP="00134B90"/>
    <w:p w:rsidR="00134B90" w:rsidRPr="00134B90" w:rsidRDefault="00134B90" w:rsidP="00134B90"/>
    <w:p w:rsidR="00134B90" w:rsidRPr="00134B90" w:rsidRDefault="00134B90" w:rsidP="00134B90"/>
    <w:p w:rsidR="00134B90" w:rsidRPr="00134B90" w:rsidRDefault="00134B90" w:rsidP="00134B90"/>
    <w:p w:rsidR="00134B90" w:rsidRPr="00134B90" w:rsidRDefault="00134B90" w:rsidP="00134B90"/>
    <w:p w:rsidR="00134B90" w:rsidRPr="00134B90" w:rsidRDefault="00134B90" w:rsidP="00134B90"/>
    <w:p w:rsidR="00134B90" w:rsidRDefault="00134B90" w:rsidP="00134B90"/>
    <w:p w:rsidR="007B71FD" w:rsidRDefault="00134B90" w:rsidP="00134B90">
      <w:pPr>
        <w:tabs>
          <w:tab w:val="left" w:pos="2340"/>
        </w:tabs>
      </w:pPr>
      <w:r>
        <w:tab/>
      </w:r>
    </w:p>
    <w:p w:rsidR="00134B90" w:rsidRDefault="00134B90" w:rsidP="00134B90">
      <w:pPr>
        <w:tabs>
          <w:tab w:val="left" w:pos="2340"/>
        </w:tabs>
      </w:pPr>
    </w:p>
    <w:p w:rsidR="00134B90" w:rsidRPr="00134B90" w:rsidRDefault="00134B90" w:rsidP="00134B90">
      <w:pPr>
        <w:spacing w:after="200" w:line="360" w:lineRule="auto"/>
        <w:ind w:right="-1" w:firstLine="900"/>
        <w:jc w:val="center"/>
        <w:rPr>
          <w:rFonts w:ascii="Times New Roman" w:eastAsia="Calibri" w:hAnsi="Times New Roman" w:cs="Franklin Gothic Medium"/>
          <w:color w:val="000000"/>
          <w:spacing w:val="-4"/>
          <w:sz w:val="24"/>
          <w:szCs w:val="24"/>
          <w:lang w:eastAsia="ru-RU"/>
        </w:rPr>
      </w:pPr>
      <w:r w:rsidRPr="00134B90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lastRenderedPageBreak/>
        <w:t>5. Специальные информационно-методические условия реализации программы для инвалидов и лиц с ограниченными  возможностями здоровья</w:t>
      </w:r>
    </w:p>
    <w:p w:rsidR="00134B90" w:rsidRPr="00134B90" w:rsidRDefault="00134B90" w:rsidP="00134B90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4B9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        </w:t>
      </w:r>
    </w:p>
    <w:p w:rsidR="00134B90" w:rsidRPr="00134B90" w:rsidRDefault="00134B90" w:rsidP="00134B90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4B9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специальные условия входят: </w:t>
      </w:r>
    </w:p>
    <w:p w:rsidR="00134B90" w:rsidRPr="00134B90" w:rsidRDefault="00134B90" w:rsidP="00134B90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4B90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134B90" w:rsidRPr="00134B90" w:rsidRDefault="00134B90" w:rsidP="00134B90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4B9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134B90" w:rsidRPr="00134B90" w:rsidRDefault="00134B90" w:rsidP="00134B90">
      <w:pPr>
        <w:tabs>
          <w:tab w:val="left" w:pos="2340"/>
        </w:tabs>
      </w:pPr>
    </w:p>
    <w:sectPr w:rsidR="00134B90" w:rsidRPr="00134B90" w:rsidSect="00134B90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EEB" w:rsidRDefault="00B60EEB" w:rsidP="007B71FD">
      <w:pPr>
        <w:spacing w:after="0" w:line="240" w:lineRule="auto"/>
      </w:pPr>
      <w:r>
        <w:separator/>
      </w:r>
    </w:p>
  </w:endnote>
  <w:endnote w:type="continuationSeparator" w:id="0">
    <w:p w:rsidR="00B60EEB" w:rsidRDefault="00B60EEB" w:rsidP="007B7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2122720"/>
      <w:docPartObj>
        <w:docPartGallery w:val="Page Numbers (Bottom of Page)"/>
        <w:docPartUnique/>
      </w:docPartObj>
    </w:sdtPr>
    <w:sdtEndPr/>
    <w:sdtContent>
      <w:p w:rsidR="003B3A53" w:rsidRDefault="003B3A5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1D5">
          <w:rPr>
            <w:noProof/>
          </w:rPr>
          <w:t>15</w:t>
        </w:r>
        <w:r>
          <w:fldChar w:fldCharType="end"/>
        </w:r>
      </w:p>
    </w:sdtContent>
  </w:sdt>
  <w:p w:rsidR="00134B90" w:rsidRDefault="00134B9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EEB" w:rsidRDefault="00B60EEB" w:rsidP="007B71FD">
      <w:pPr>
        <w:spacing w:after="0" w:line="240" w:lineRule="auto"/>
      </w:pPr>
      <w:r>
        <w:separator/>
      </w:r>
    </w:p>
  </w:footnote>
  <w:footnote w:type="continuationSeparator" w:id="0">
    <w:p w:rsidR="00B60EEB" w:rsidRDefault="00B60EEB" w:rsidP="007B71FD">
      <w:pPr>
        <w:spacing w:after="0" w:line="240" w:lineRule="auto"/>
      </w:pPr>
      <w:r>
        <w:continuationSeparator/>
      </w:r>
    </w:p>
  </w:footnote>
  <w:footnote w:id="1">
    <w:p w:rsidR="007B71FD" w:rsidRPr="003B3A53" w:rsidRDefault="007B71FD" w:rsidP="007B71FD">
      <w:pPr>
        <w:pStyle w:val="a3"/>
        <w:rPr>
          <w:rFonts w:ascii="Times New Roman" w:hAnsi="Times New Roman" w:cs="Times New Roman"/>
        </w:rPr>
      </w:pPr>
      <w:r>
        <w:rPr>
          <w:rStyle w:val="a5"/>
        </w:rPr>
        <w:footnoteRef/>
      </w:r>
      <w:r w:rsidRPr="00475FC2">
        <w:t xml:space="preserve"> </w:t>
      </w:r>
      <w:r w:rsidRPr="003B3A53">
        <w:rPr>
          <w:rFonts w:ascii="Times New Roman" w:hAnsi="Times New Roman" w:cs="Times New Roman"/>
        </w:rPr>
        <w:t>В соответствии с Приложением 3 ПОП.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0ED1"/>
    <w:multiLevelType w:val="hybridMultilevel"/>
    <w:tmpl w:val="4AC4CF02"/>
    <w:lvl w:ilvl="0" w:tplc="0419000F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A139DB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012252"/>
    <w:multiLevelType w:val="hybridMultilevel"/>
    <w:tmpl w:val="B3068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6D4A4B"/>
    <w:multiLevelType w:val="hybridMultilevel"/>
    <w:tmpl w:val="EDEE87D2"/>
    <w:lvl w:ilvl="0" w:tplc="E9922FAA">
      <w:start w:val="1"/>
      <w:numFmt w:val="decimal"/>
      <w:lvlText w:val="%1."/>
      <w:lvlJc w:val="left"/>
      <w:pPr>
        <w:ind w:left="113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6B1526"/>
    <w:multiLevelType w:val="hybridMultilevel"/>
    <w:tmpl w:val="EAE4D118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DC0654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A53"/>
    <w:rsid w:val="00051110"/>
    <w:rsid w:val="00134B90"/>
    <w:rsid w:val="001431D5"/>
    <w:rsid w:val="00290918"/>
    <w:rsid w:val="002C1A53"/>
    <w:rsid w:val="00331FF8"/>
    <w:rsid w:val="003773C2"/>
    <w:rsid w:val="003B3A53"/>
    <w:rsid w:val="004271BF"/>
    <w:rsid w:val="004974DC"/>
    <w:rsid w:val="004B06FD"/>
    <w:rsid w:val="005F441C"/>
    <w:rsid w:val="006C6094"/>
    <w:rsid w:val="00744B66"/>
    <w:rsid w:val="007B71FD"/>
    <w:rsid w:val="007F6CD9"/>
    <w:rsid w:val="008A7FF6"/>
    <w:rsid w:val="00A85FA6"/>
    <w:rsid w:val="00B60EEB"/>
    <w:rsid w:val="00BC17BD"/>
    <w:rsid w:val="00BE36C3"/>
    <w:rsid w:val="00CB3D49"/>
    <w:rsid w:val="00DC0731"/>
    <w:rsid w:val="00DE1D3C"/>
    <w:rsid w:val="00E57664"/>
    <w:rsid w:val="00E878C4"/>
    <w:rsid w:val="00F1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4F4E06C"/>
  <w15:chartTrackingRefBased/>
  <w15:docId w15:val="{6D6BDC1E-62AA-4636-AF8F-F9E199B6B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B71F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B71FD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uiPriority w:val="99"/>
    <w:rsid w:val="007B71FD"/>
    <w:rPr>
      <w:rFonts w:cs="Times New Roman"/>
      <w:vertAlign w:val="superscript"/>
    </w:rPr>
  </w:style>
  <w:style w:type="character" w:styleId="a6">
    <w:name w:val="Emphasis"/>
    <w:qFormat/>
    <w:rsid w:val="007B71FD"/>
    <w:rPr>
      <w:rFonts w:cs="Times New Roman"/>
      <w:i/>
    </w:rPr>
  </w:style>
  <w:style w:type="paragraph" w:styleId="a7">
    <w:name w:val="header"/>
    <w:basedOn w:val="a"/>
    <w:link w:val="a8"/>
    <w:uiPriority w:val="99"/>
    <w:unhideWhenUsed/>
    <w:rsid w:val="00134B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4B90"/>
  </w:style>
  <w:style w:type="paragraph" w:styleId="a9">
    <w:name w:val="footer"/>
    <w:basedOn w:val="a"/>
    <w:link w:val="aa"/>
    <w:uiPriority w:val="99"/>
    <w:unhideWhenUsed/>
    <w:rsid w:val="00134B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4B90"/>
  </w:style>
  <w:style w:type="table" w:customStyle="1" w:styleId="TableGrid2">
    <w:name w:val="TableGrid2"/>
    <w:rsid w:val="006C609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eduhod.ru/" TargetMode="External"/><Relationship Id="rId18" Type="http://schemas.openxmlformats.org/officeDocument/2006/relationships/hyperlink" Target="https://moluch.ru/archive/145/40616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0-1.ru/" TargetMode="External"/><Relationship Id="rId17" Type="http://schemas.openxmlformats.org/officeDocument/2006/relationships/hyperlink" Target="http://www.mchs.gov.ru.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snadzor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0bj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ospotrebnadzor.ru/" TargetMode="External"/><Relationship Id="rId10" Type="http://schemas.openxmlformats.org/officeDocument/2006/relationships/hyperlink" Target="http://www.school-obz.org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oodlife.narod.ru/index.htm" TargetMode="External"/><Relationship Id="rId14" Type="http://schemas.openxmlformats.org/officeDocument/2006/relationships/hyperlink" Target="http://www.spas-extrem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15</Pages>
  <Words>3333</Words>
  <Characters>19002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19</cp:revision>
  <dcterms:created xsi:type="dcterms:W3CDTF">2023-11-11T08:15:00Z</dcterms:created>
  <dcterms:modified xsi:type="dcterms:W3CDTF">2024-04-15T06:39:00Z</dcterms:modified>
</cp:coreProperties>
</file>